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8C" w:rsidRPr="00CC68EC" w:rsidRDefault="004F73DC" w:rsidP="00F356DE">
      <w:pPr>
        <w:ind w:left="-426"/>
        <w:rPr>
          <w:rFonts w:ascii="Futura Md BT" w:hAnsi="Futura Md BT"/>
          <w:b/>
          <w:color w:val="37CBFF"/>
          <w:sz w:val="100"/>
          <w:szCs w:val="100"/>
          <w:lang w:val="ca-ES"/>
        </w:rPr>
      </w:pPr>
      <w:r w:rsidRPr="00CC68EC">
        <w:rPr>
          <w:rFonts w:ascii="Futura Md BT" w:hAnsi="Futura Md BT"/>
          <w:b/>
          <w:color w:val="37CBFF"/>
          <w:sz w:val="100"/>
          <w:szCs w:val="100"/>
          <w:lang w:val="ca-ES"/>
        </w:rPr>
        <w:t xml:space="preserve">PLA </w:t>
      </w:r>
    </w:p>
    <w:p w:rsidR="00B47A8C" w:rsidRPr="00CC68EC" w:rsidRDefault="004F73DC" w:rsidP="00F356DE">
      <w:pPr>
        <w:ind w:left="-426"/>
        <w:rPr>
          <w:rFonts w:ascii="Futura Md BT" w:hAnsi="Futura Md BT"/>
          <w:b/>
          <w:color w:val="37CBFF"/>
          <w:sz w:val="100"/>
          <w:szCs w:val="100"/>
          <w:lang w:val="ca-ES"/>
        </w:rPr>
      </w:pPr>
      <w:r w:rsidRPr="00CC68EC">
        <w:rPr>
          <w:rFonts w:ascii="Futura Md BT" w:hAnsi="Futura Md BT"/>
          <w:b/>
          <w:color w:val="37CBFF"/>
          <w:sz w:val="100"/>
          <w:szCs w:val="100"/>
          <w:lang w:val="ca-ES"/>
        </w:rPr>
        <w:t xml:space="preserve">D’EDUCACIÓ </w:t>
      </w:r>
    </w:p>
    <w:p w:rsidR="00B47A8C" w:rsidRPr="00CC68EC" w:rsidRDefault="004F73DC" w:rsidP="00F356DE">
      <w:pPr>
        <w:ind w:left="-426"/>
        <w:rPr>
          <w:rFonts w:ascii="Futura Md BT" w:hAnsi="Futura Md BT"/>
          <w:b/>
          <w:color w:val="37CBFF"/>
          <w:sz w:val="100"/>
          <w:szCs w:val="100"/>
          <w:lang w:val="ca-ES"/>
        </w:rPr>
      </w:pPr>
      <w:r w:rsidRPr="00CC68EC">
        <w:rPr>
          <w:rFonts w:ascii="Futura Md BT" w:hAnsi="Futura Md BT"/>
          <w:b/>
          <w:color w:val="37CBFF"/>
          <w:sz w:val="100"/>
          <w:szCs w:val="100"/>
          <w:lang w:val="ca-ES"/>
        </w:rPr>
        <w:t xml:space="preserve">EMOCIONAL </w:t>
      </w:r>
    </w:p>
    <w:p w:rsidR="00411E27" w:rsidRPr="00CC68EC" w:rsidRDefault="004F73DC" w:rsidP="00F356DE">
      <w:pPr>
        <w:ind w:left="-426"/>
        <w:rPr>
          <w:rFonts w:ascii="Futura Md BT" w:hAnsi="Futura Md BT"/>
          <w:b/>
          <w:color w:val="37CBFF"/>
          <w:sz w:val="100"/>
          <w:szCs w:val="100"/>
          <w:lang w:val="ca-ES"/>
        </w:rPr>
      </w:pPr>
      <w:r w:rsidRPr="00CC68EC">
        <w:rPr>
          <w:rFonts w:ascii="Futura Md BT" w:hAnsi="Futura Md BT"/>
          <w:b/>
          <w:color w:val="37CBFF"/>
          <w:sz w:val="100"/>
          <w:szCs w:val="100"/>
          <w:lang w:val="ca-ES"/>
        </w:rPr>
        <w:t>DE CENTRE</w:t>
      </w:r>
    </w:p>
    <w:p w:rsidR="004F73DC" w:rsidRPr="00604D40" w:rsidRDefault="00B47A8C" w:rsidP="00604D40">
      <w:pPr>
        <w:ind w:left="-426"/>
        <w:rPr>
          <w:rFonts w:ascii="Futura Md BT" w:hAnsi="Futura Md BT"/>
          <w:color w:val="00B0F0"/>
          <w:sz w:val="36"/>
          <w:szCs w:val="24"/>
          <w:lang w:val="ca-ES"/>
        </w:rPr>
      </w:pPr>
      <w:r w:rsidRPr="00604D40">
        <w:rPr>
          <w:rFonts w:ascii="Futura Md BT" w:hAnsi="Futura Md BT"/>
          <w:color w:val="00B0F0"/>
          <w:sz w:val="36"/>
          <w:szCs w:val="24"/>
          <w:lang w:val="ca-ES"/>
        </w:rPr>
        <w:t>Guia d’elaboració</w:t>
      </w:r>
    </w:p>
    <w:p w:rsidR="00F356DE" w:rsidRDefault="00F356DE" w:rsidP="00B47A8C">
      <w:pPr>
        <w:rPr>
          <w:rFonts w:ascii="Futura Md BT" w:hAnsi="Futura Md BT"/>
          <w:sz w:val="36"/>
          <w:szCs w:val="24"/>
          <w:lang w:val="ca-ES"/>
        </w:rPr>
      </w:pPr>
    </w:p>
    <w:p w:rsidR="00F356DE" w:rsidRPr="00C16A89" w:rsidRDefault="00F356DE" w:rsidP="00B47A8C">
      <w:pPr>
        <w:rPr>
          <w:rFonts w:ascii="Futura Md BT" w:hAnsi="Futura Md BT"/>
          <w:sz w:val="28"/>
          <w:szCs w:val="24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24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F356DE" w:rsidRPr="00C16A89" w:rsidTr="00C16A89">
        <w:trPr>
          <w:trHeight w:val="855"/>
        </w:trPr>
        <w:tc>
          <w:tcPr>
            <w:tcW w:w="2518" w:type="dxa"/>
          </w:tcPr>
          <w:p w:rsidR="00F356DE" w:rsidRPr="00C16A89" w:rsidRDefault="00F356DE" w:rsidP="00F356DE">
            <w:pPr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</w:pPr>
            <w:r w:rsidRPr="00C16A89">
              <w:rPr>
                <w:noProof/>
                <w:color w:val="808080" w:themeColor="background1" w:themeShade="80"/>
                <w:sz w:val="18"/>
                <w:lang w:eastAsia="es-ES"/>
              </w:rPr>
              <w:drawing>
                <wp:inline distT="0" distB="0" distL="0" distR="0" wp14:anchorId="2D6A6DAE" wp14:editId="66FE757D">
                  <wp:extent cx="1371600" cy="320566"/>
                  <wp:effectExtent l="0" t="0" r="0" b="3810"/>
                  <wp:docPr id="4" name="Imagen 4" descr="http://www.140comunicacio.com/wp-content/uploads/2014/06/Escola-Pa%CC%80lc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140comunicacio.com/wp-content/uploads/2014/06/Escola-Pa%CC%80lca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45" cy="32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A89"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  <w:br/>
            </w:r>
            <w:r w:rsidRPr="00C16A89">
              <w:rPr>
                <w:rFonts w:ascii="Gadugi" w:hAnsi="Gadugi"/>
                <w:color w:val="808080" w:themeColor="background1" w:themeShade="80"/>
                <w:sz w:val="18"/>
                <w:szCs w:val="24"/>
                <w:lang w:val="ca-ES"/>
              </w:rPr>
              <w:t>2014-2015</w:t>
            </w:r>
          </w:p>
        </w:tc>
        <w:tc>
          <w:tcPr>
            <w:tcW w:w="3686" w:type="dxa"/>
          </w:tcPr>
          <w:p w:rsidR="00F356DE" w:rsidRPr="00C16A89" w:rsidRDefault="00F356DE" w:rsidP="00F356DE">
            <w:pPr>
              <w:rPr>
                <w:rFonts w:ascii="Gadugi" w:hAnsi="Gadugi"/>
                <w:color w:val="808080" w:themeColor="background1" w:themeShade="80"/>
                <w:sz w:val="18"/>
                <w:szCs w:val="24"/>
                <w:lang w:val="ca-ES"/>
              </w:rPr>
            </w:pPr>
            <w:r w:rsidRPr="00C16A89">
              <w:rPr>
                <w:rFonts w:ascii="Gadugi" w:hAnsi="Gadugi"/>
                <w:noProof/>
                <w:color w:val="808080" w:themeColor="background1" w:themeShade="80"/>
                <w:sz w:val="20"/>
                <w:szCs w:val="24"/>
                <w:lang w:eastAsia="es-ES"/>
              </w:rPr>
              <w:drawing>
                <wp:inline distT="0" distB="0" distL="0" distR="0" wp14:anchorId="4AEE2EFA" wp14:editId="2E8CFC3F">
                  <wp:extent cx="1798320" cy="342538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34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6A89"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  <w:br/>
            </w:r>
            <w:r w:rsidRPr="00C16A89">
              <w:rPr>
                <w:rFonts w:ascii="Gadugi" w:hAnsi="Gadugi"/>
                <w:color w:val="808080" w:themeColor="background1" w:themeShade="80"/>
                <w:sz w:val="18"/>
                <w:szCs w:val="24"/>
                <w:lang w:val="ca-ES"/>
              </w:rPr>
              <w:t xml:space="preserve"> Àrea de formació i assessorament </w:t>
            </w:r>
          </w:p>
        </w:tc>
        <w:tc>
          <w:tcPr>
            <w:tcW w:w="2976" w:type="dxa"/>
          </w:tcPr>
          <w:p w:rsidR="00F356DE" w:rsidRPr="00C16A89" w:rsidRDefault="00F356DE" w:rsidP="00F356DE">
            <w:pPr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</w:pPr>
            <w:r w:rsidRPr="00C16A89"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  <w:t>Esperanza Mejías Macías</w:t>
            </w:r>
          </w:p>
          <w:p w:rsidR="00F356DE" w:rsidRPr="00C16A89" w:rsidRDefault="00F356DE" w:rsidP="00F356DE">
            <w:pPr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</w:pPr>
            <w:r w:rsidRPr="00C16A89">
              <w:rPr>
                <w:rFonts w:ascii="Gadugi" w:hAnsi="Gadugi"/>
                <w:color w:val="808080" w:themeColor="background1" w:themeShade="80"/>
                <w:sz w:val="24"/>
                <w:szCs w:val="24"/>
                <w:lang w:val="ca-ES"/>
              </w:rPr>
              <w:t>Núria Suñé i Soler</w:t>
            </w:r>
          </w:p>
        </w:tc>
      </w:tr>
    </w:tbl>
    <w:p w:rsidR="004F73DC" w:rsidRPr="00AA4509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F356DE" w:rsidRDefault="00786E26">
      <w:pPr>
        <w:rPr>
          <w:rFonts w:ascii="Gadugi" w:hAnsi="Gadugi"/>
          <w:sz w:val="24"/>
          <w:szCs w:val="24"/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75C37E9" wp14:editId="07D9CA80">
            <wp:simplePos x="0" y="0"/>
            <wp:positionH relativeFrom="column">
              <wp:posOffset>-714375</wp:posOffset>
            </wp:positionH>
            <wp:positionV relativeFrom="paragraph">
              <wp:posOffset>48260</wp:posOffset>
            </wp:positionV>
            <wp:extent cx="7620000" cy="3762375"/>
            <wp:effectExtent l="19050" t="19050" r="19050" b="28575"/>
            <wp:wrapNone/>
            <wp:docPr id="2" name="Imagen 2" descr="http://www.quotesonimages.com/wp-content/uploads/2013/04/Happy-Happiness-Life-Smile-Quotes-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otesonimages.com/wp-content/uploads/2013/04/Happy-Happiness-Life-Smile-Quotes-8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3" b="8654"/>
                    <a:stretch/>
                  </pic:blipFill>
                  <pic:spPr bwMode="auto">
                    <a:xfrm>
                      <a:off x="0" y="0"/>
                      <a:ext cx="7620000" cy="3762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6DE">
        <w:rPr>
          <w:rFonts w:ascii="Gadugi" w:hAnsi="Gadugi"/>
          <w:sz w:val="24"/>
          <w:szCs w:val="24"/>
          <w:lang w:val="ca-ES"/>
        </w:rPr>
        <w:br w:type="page"/>
      </w:r>
    </w:p>
    <w:p w:rsidR="004F73DC" w:rsidRPr="00786E26" w:rsidRDefault="007B4378" w:rsidP="00AA4509">
      <w:pPr>
        <w:jc w:val="both"/>
        <w:rPr>
          <w:rFonts w:ascii="Gadugi" w:hAnsi="Gadugi"/>
          <w:sz w:val="32"/>
          <w:szCs w:val="24"/>
          <w:lang w:val="ca-ES"/>
        </w:rPr>
      </w:pPr>
      <w:r w:rsidRPr="00786E26">
        <w:rPr>
          <w:rFonts w:ascii="Futura Md BT" w:hAnsi="Futura Md BT"/>
          <w:b/>
          <w:color w:val="00B0F0"/>
          <w:sz w:val="40"/>
          <w:szCs w:val="24"/>
          <w:lang w:val="ca-ES"/>
        </w:rPr>
        <w:lastRenderedPageBreak/>
        <w:t>ÍNDEX</w:t>
      </w:r>
    </w:p>
    <w:sdt>
      <w:sdtPr>
        <w:rPr>
          <w:rFonts w:ascii="Gadugi" w:eastAsiaTheme="minorHAnsi" w:hAnsi="Gadugi" w:cstheme="minorBidi"/>
          <w:b w:val="0"/>
          <w:bCs w:val="0"/>
          <w:color w:val="auto"/>
          <w:sz w:val="24"/>
          <w:szCs w:val="24"/>
          <w:lang w:eastAsia="en-US"/>
        </w:rPr>
        <w:id w:val="-560949731"/>
        <w:docPartObj>
          <w:docPartGallery w:val="Table of Contents"/>
          <w:docPartUnique/>
        </w:docPartObj>
      </w:sdtPr>
      <w:sdtEndPr/>
      <w:sdtContent>
        <w:p w:rsidR="004F73DC" w:rsidRPr="00AA4509" w:rsidRDefault="004F73DC" w:rsidP="00AA4509">
          <w:pPr>
            <w:pStyle w:val="TtulodeTDC"/>
            <w:jc w:val="both"/>
            <w:rPr>
              <w:rFonts w:ascii="Gadugi" w:hAnsi="Gadugi"/>
              <w:sz w:val="24"/>
              <w:szCs w:val="24"/>
            </w:rPr>
          </w:pPr>
        </w:p>
        <w:p w:rsidR="00C35F2F" w:rsidRDefault="004F73DC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r w:rsidRPr="00AA4509">
            <w:rPr>
              <w:rFonts w:ascii="Gadugi" w:hAnsi="Gadugi"/>
              <w:sz w:val="24"/>
              <w:szCs w:val="24"/>
            </w:rPr>
            <w:fldChar w:fldCharType="begin"/>
          </w:r>
          <w:r w:rsidRPr="00AA4509">
            <w:rPr>
              <w:rFonts w:ascii="Gadugi" w:hAnsi="Gadugi"/>
              <w:sz w:val="24"/>
              <w:szCs w:val="24"/>
            </w:rPr>
            <w:instrText xml:space="preserve"> TOC \o "1-3" \h \z \u </w:instrText>
          </w:r>
          <w:r w:rsidRPr="00AA4509">
            <w:rPr>
              <w:rFonts w:ascii="Gadugi" w:hAnsi="Gadugi"/>
              <w:sz w:val="24"/>
              <w:szCs w:val="24"/>
            </w:rPr>
            <w:fldChar w:fldCharType="separate"/>
          </w:r>
          <w:hyperlink w:anchor="_Toc408164221" w:history="1">
            <w:r w:rsidR="00C35F2F" w:rsidRPr="00287013">
              <w:rPr>
                <w:rStyle w:val="Hipervnculo"/>
                <w:rFonts w:ascii="Futura Md BT" w:hAnsi="Futura Md BT"/>
                <w:noProof/>
                <w:lang w:val="ca-ES"/>
              </w:rPr>
              <w:t>1. INTRODUCCIÓ</w:t>
            </w:r>
            <w:r w:rsidR="00C35F2F">
              <w:rPr>
                <w:noProof/>
                <w:webHidden/>
              </w:rPr>
              <w:tab/>
            </w:r>
            <w:r w:rsidR="00C35F2F">
              <w:rPr>
                <w:noProof/>
                <w:webHidden/>
              </w:rPr>
              <w:fldChar w:fldCharType="begin"/>
            </w:r>
            <w:r w:rsidR="00C35F2F">
              <w:rPr>
                <w:noProof/>
                <w:webHidden/>
              </w:rPr>
              <w:instrText xml:space="preserve"> PAGEREF _Toc408164221 \h </w:instrText>
            </w:r>
            <w:r w:rsidR="00C35F2F">
              <w:rPr>
                <w:noProof/>
                <w:webHidden/>
              </w:rPr>
            </w:r>
            <w:r w:rsidR="00C35F2F">
              <w:rPr>
                <w:noProof/>
                <w:webHidden/>
              </w:rPr>
              <w:fldChar w:fldCharType="separate"/>
            </w:r>
            <w:r w:rsidR="00C35F2F">
              <w:rPr>
                <w:noProof/>
                <w:webHidden/>
              </w:rPr>
              <w:t>3</w:t>
            </w:r>
            <w:r w:rsidR="00C35F2F"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2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2. OBJECTIUS I ESTRUCTURA D’ACTUACIÓ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3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3. ACTIVITATS PER DESENVOLUPAR LA COMPETÈNCIA SOCIOEMOCIONAL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2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4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3.1. CONTEXT 1: ESPAIS DE RELACIÓ PROFESSIONAL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2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5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3.2. CONTEXT 2: PROPOSTES, ACTIVITATS I PROJECTES CURRICULARS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2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6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3.3. CONTEXT 3: OPORTUNITATS D’APRENENTATGE NATURAL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7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4. ACCIONS PER MILLORAR LA IMPLICACIÓ DELS AGENTS EDUCATIUS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8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5. CALENDARI GLOBAL I TEMPORITZACIÓ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29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6. COMISSIÓ PEEC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2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30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6.1. SESSIONS DE COORDINACIÓ I SEGUIMENT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2F" w:rsidRDefault="00C35F2F">
          <w:pPr>
            <w:pStyle w:val="TDC1"/>
            <w:tabs>
              <w:tab w:val="right" w:leader="dot" w:pos="9736"/>
            </w:tabs>
            <w:rPr>
              <w:rFonts w:eastAsiaTheme="minorEastAsia"/>
              <w:noProof/>
              <w:lang w:eastAsia="es-ES"/>
            </w:rPr>
          </w:pPr>
          <w:hyperlink w:anchor="_Toc408164231" w:history="1">
            <w:r w:rsidRPr="00287013">
              <w:rPr>
                <w:rStyle w:val="Hipervnculo"/>
                <w:rFonts w:ascii="Futura Md BT" w:hAnsi="Futura Md BT"/>
                <w:noProof/>
                <w:lang w:val="ca-ES"/>
              </w:rPr>
              <w:t>ANNEXOS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_Toc408164231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73DC" w:rsidRPr="00AA4509" w:rsidRDefault="004F73DC" w:rsidP="00AA4509">
          <w:pPr>
            <w:jc w:val="both"/>
            <w:rPr>
              <w:rFonts w:ascii="Gadugi" w:hAnsi="Gadugi"/>
              <w:sz w:val="24"/>
              <w:szCs w:val="24"/>
            </w:rPr>
          </w:pPr>
          <w:r w:rsidRPr="00AA4509">
            <w:rPr>
              <w:rFonts w:ascii="Gadugi" w:hAnsi="Gadugi"/>
              <w:b/>
              <w:bCs/>
              <w:sz w:val="24"/>
              <w:szCs w:val="24"/>
            </w:rPr>
            <w:fldChar w:fldCharType="end"/>
          </w:r>
        </w:p>
      </w:sdtContent>
    </w:sdt>
    <w:p w:rsidR="004F73DC" w:rsidRPr="00AA4509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  <w:r w:rsidRPr="00AA4509">
        <w:rPr>
          <w:rFonts w:ascii="Gadugi" w:hAnsi="Gadugi"/>
          <w:sz w:val="24"/>
          <w:szCs w:val="24"/>
          <w:lang w:val="ca-ES"/>
        </w:rPr>
        <w:br w:type="page"/>
      </w:r>
    </w:p>
    <w:p w:rsidR="004F73DC" w:rsidRPr="00786E26" w:rsidRDefault="00AA4509" w:rsidP="00AA4509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0" w:name="_Toc408164221"/>
      <w:r w:rsidRPr="00786E26">
        <w:rPr>
          <w:rFonts w:ascii="Futura Md BT" w:hAnsi="Futura Md BT"/>
          <w:color w:val="37CBFF"/>
          <w:sz w:val="40"/>
          <w:lang w:val="ca-ES"/>
        </w:rPr>
        <w:lastRenderedPageBreak/>
        <w:t xml:space="preserve">1. </w:t>
      </w:r>
      <w:r w:rsidR="004F73DC" w:rsidRPr="00786E26">
        <w:rPr>
          <w:rFonts w:ascii="Futura Md BT" w:hAnsi="Futura Md BT"/>
          <w:color w:val="37CBFF"/>
          <w:sz w:val="40"/>
          <w:lang w:val="ca-ES"/>
        </w:rPr>
        <w:t>INTRODUCCIÓ</w:t>
      </w:r>
      <w:bookmarkEnd w:id="0"/>
      <w:r w:rsidR="004F73DC" w:rsidRPr="00786E26">
        <w:rPr>
          <w:rFonts w:ascii="Futura Md BT" w:hAnsi="Futura Md BT"/>
          <w:color w:val="37CBFF"/>
          <w:sz w:val="40"/>
          <w:lang w:val="ca-ES"/>
        </w:rPr>
        <w:t xml:space="preserve"> </w:t>
      </w:r>
    </w:p>
    <w:p w:rsidR="00146AF4" w:rsidRPr="00680AAB" w:rsidRDefault="0065623D" w:rsidP="00146AF4">
      <w:pPr>
        <w:spacing w:before="240" w:after="0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El Pla d</w:t>
      </w:r>
      <w:r w:rsidR="00040EBB" w:rsidRPr="00680AAB">
        <w:rPr>
          <w:rFonts w:ascii="Gadugi" w:hAnsi="Gadugi"/>
          <w:sz w:val="24"/>
          <w:szCs w:val="24"/>
          <w:lang w:val="ca-ES"/>
        </w:rPr>
        <w:t>’Educació Emocional</w:t>
      </w:r>
      <w:r w:rsidRPr="00680AAB">
        <w:rPr>
          <w:rFonts w:ascii="Gadugi" w:hAnsi="Gadugi"/>
          <w:sz w:val="24"/>
          <w:szCs w:val="24"/>
          <w:lang w:val="ca-ES"/>
        </w:rPr>
        <w:t xml:space="preserve"> </w:t>
      </w:r>
      <w:r w:rsidRPr="00680AAB">
        <w:rPr>
          <w:rFonts w:ascii="Gadugi" w:hAnsi="Gadugi"/>
          <w:b/>
          <w:sz w:val="24"/>
          <w:szCs w:val="24"/>
          <w:lang w:val="ca-ES"/>
        </w:rPr>
        <w:t>és un document de centre</w:t>
      </w:r>
      <w:r w:rsidRPr="00680AAB">
        <w:rPr>
          <w:rFonts w:ascii="Gadugi" w:hAnsi="Gadugi"/>
          <w:sz w:val="24"/>
          <w:szCs w:val="24"/>
          <w:lang w:val="ca-ES"/>
        </w:rPr>
        <w:t xml:space="preserve"> que defineix les diferents accions i activitats que s’han decidit dur a terme per potenciar el desenvolupament socioemocional dels alumnes, aconseguint així </w:t>
      </w:r>
      <w:r w:rsidR="00040EBB" w:rsidRPr="00680AAB">
        <w:rPr>
          <w:rFonts w:ascii="Gadugi" w:hAnsi="Gadugi"/>
          <w:sz w:val="24"/>
          <w:szCs w:val="24"/>
          <w:lang w:val="ca-ES"/>
        </w:rPr>
        <w:t xml:space="preserve">fomentar la competència emocional i les relacions positives dins de la comunitat educativa, generant </w:t>
      </w:r>
      <w:r w:rsidRPr="00680AAB">
        <w:rPr>
          <w:rFonts w:ascii="Gadugi" w:hAnsi="Gadugi"/>
          <w:sz w:val="24"/>
          <w:szCs w:val="24"/>
          <w:lang w:val="ca-ES"/>
        </w:rPr>
        <w:t>un ambient afectiu a l’escola i</w:t>
      </w:r>
      <w:r w:rsidR="00040EBB" w:rsidRPr="00680AAB">
        <w:rPr>
          <w:rFonts w:ascii="Gadugi" w:hAnsi="Gadugi"/>
          <w:sz w:val="24"/>
          <w:szCs w:val="24"/>
          <w:lang w:val="ca-ES"/>
        </w:rPr>
        <w:t>,</w:t>
      </w:r>
      <w:r w:rsidRPr="00680AAB">
        <w:rPr>
          <w:rFonts w:ascii="Gadugi" w:hAnsi="Gadugi"/>
          <w:sz w:val="24"/>
          <w:szCs w:val="24"/>
          <w:lang w:val="ca-ES"/>
        </w:rPr>
        <w:t xml:space="preserve"> com a conseqüència directa</w:t>
      </w:r>
      <w:r w:rsidR="00040EBB" w:rsidRPr="00680AAB">
        <w:rPr>
          <w:rFonts w:ascii="Gadugi" w:hAnsi="Gadugi"/>
          <w:sz w:val="24"/>
          <w:szCs w:val="24"/>
          <w:lang w:val="ca-ES"/>
        </w:rPr>
        <w:t>,</w:t>
      </w:r>
      <w:r w:rsidRPr="00680AAB">
        <w:rPr>
          <w:rFonts w:ascii="Gadugi" w:hAnsi="Gadugi"/>
          <w:sz w:val="24"/>
          <w:szCs w:val="24"/>
          <w:lang w:val="ca-ES"/>
        </w:rPr>
        <w:t xml:space="preserve"> la </w:t>
      </w:r>
      <w:r w:rsidR="00040EBB" w:rsidRPr="00680AAB">
        <w:rPr>
          <w:rFonts w:ascii="Gadugi" w:hAnsi="Gadugi"/>
          <w:sz w:val="24"/>
          <w:szCs w:val="24"/>
          <w:lang w:val="ca-ES"/>
        </w:rPr>
        <w:t xml:space="preserve">millora </w:t>
      </w:r>
      <w:r w:rsidRPr="00680AAB">
        <w:rPr>
          <w:rFonts w:ascii="Gadugi" w:hAnsi="Gadugi"/>
          <w:sz w:val="24"/>
          <w:szCs w:val="24"/>
          <w:lang w:val="ca-ES"/>
        </w:rPr>
        <w:t xml:space="preserve">dels </w:t>
      </w:r>
      <w:r w:rsidR="00040EBB" w:rsidRPr="00680AAB">
        <w:rPr>
          <w:rFonts w:ascii="Gadugi" w:hAnsi="Gadugi"/>
          <w:sz w:val="24"/>
          <w:szCs w:val="24"/>
          <w:lang w:val="ca-ES"/>
        </w:rPr>
        <w:t xml:space="preserve">processos d’ensenyament i </w:t>
      </w:r>
      <w:r w:rsidRPr="00680AAB">
        <w:rPr>
          <w:rFonts w:ascii="Gadugi" w:hAnsi="Gadugi"/>
          <w:sz w:val="24"/>
          <w:szCs w:val="24"/>
          <w:lang w:val="ca-ES"/>
        </w:rPr>
        <w:t>aprenentatg</w:t>
      </w:r>
      <w:r w:rsidR="00040EBB" w:rsidRPr="00680AAB">
        <w:rPr>
          <w:rFonts w:ascii="Gadugi" w:hAnsi="Gadugi"/>
          <w:sz w:val="24"/>
          <w:szCs w:val="24"/>
          <w:lang w:val="ca-ES"/>
        </w:rPr>
        <w:t>e</w:t>
      </w:r>
      <w:r w:rsidRPr="00680AAB">
        <w:rPr>
          <w:rFonts w:ascii="Gadugi" w:hAnsi="Gadugi"/>
          <w:sz w:val="24"/>
          <w:szCs w:val="24"/>
          <w:lang w:val="ca-ES"/>
        </w:rPr>
        <w:t>.</w:t>
      </w:r>
    </w:p>
    <w:p w:rsidR="00A24509" w:rsidRPr="00680AAB" w:rsidRDefault="00A24509" w:rsidP="00146AF4">
      <w:pPr>
        <w:spacing w:before="240" w:after="0"/>
        <w:jc w:val="both"/>
        <w:rPr>
          <w:rFonts w:ascii="Gadugi" w:hAnsi="Gadugi" w:cs="Calibri"/>
          <w:color w:val="000000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El </w:t>
      </w:r>
      <w:r w:rsidRPr="00680AAB">
        <w:rPr>
          <w:rFonts w:ascii="Gadugi" w:hAnsi="Gadugi"/>
          <w:b/>
          <w:sz w:val="24"/>
          <w:szCs w:val="24"/>
          <w:lang w:val="ca-ES"/>
        </w:rPr>
        <w:t>procés d’elaboració</w:t>
      </w:r>
      <w:r w:rsidRPr="00680AAB">
        <w:rPr>
          <w:rFonts w:ascii="Gadugi" w:hAnsi="Gadugi"/>
          <w:sz w:val="24"/>
          <w:szCs w:val="24"/>
          <w:lang w:val="ca-ES"/>
        </w:rPr>
        <w:t xml:space="preserve"> del pla consta dels següents passos:</w:t>
      </w:r>
    </w:p>
    <w:p w:rsidR="0065623D" w:rsidRPr="00680AAB" w:rsidRDefault="0065623D" w:rsidP="00146AF4">
      <w:pPr>
        <w:pStyle w:val="Default"/>
        <w:spacing w:line="276" w:lineRule="auto"/>
        <w:ind w:left="708"/>
        <w:jc w:val="both"/>
        <w:rPr>
          <w:rFonts w:ascii="Gadugi" w:hAnsi="Gadugi" w:cstheme="minorBidi"/>
          <w:color w:val="auto"/>
          <w:lang w:val="ca-ES"/>
        </w:rPr>
      </w:pPr>
      <w:r w:rsidRPr="00680AAB">
        <w:rPr>
          <w:rFonts w:ascii="Gadugi" w:hAnsi="Gadugi" w:cstheme="minorBidi"/>
          <w:color w:val="auto"/>
          <w:lang w:val="ca-ES"/>
        </w:rPr>
        <w:t>1.</w:t>
      </w:r>
      <w:r w:rsidR="001759DE" w:rsidRPr="00680AAB">
        <w:rPr>
          <w:rFonts w:ascii="Gadugi" w:hAnsi="Gadugi" w:cstheme="minorBidi"/>
          <w:color w:val="auto"/>
          <w:lang w:val="ca-ES"/>
        </w:rPr>
        <w:t xml:space="preserve"> </w:t>
      </w:r>
      <w:r w:rsidRPr="00680AAB">
        <w:rPr>
          <w:rFonts w:ascii="Gadugi" w:hAnsi="Gadugi" w:cstheme="minorBidi"/>
          <w:color w:val="auto"/>
          <w:lang w:val="ca-ES"/>
        </w:rPr>
        <w:t xml:space="preserve">Analitzar la situació de partida (diferents dimensions). </w:t>
      </w:r>
    </w:p>
    <w:p w:rsidR="0065623D" w:rsidRPr="00680AAB" w:rsidRDefault="0065623D" w:rsidP="00146AF4">
      <w:pPr>
        <w:pStyle w:val="Default"/>
        <w:spacing w:line="276" w:lineRule="auto"/>
        <w:ind w:left="708"/>
        <w:jc w:val="both"/>
        <w:rPr>
          <w:rFonts w:ascii="Gadugi" w:hAnsi="Gadugi" w:cstheme="minorBidi"/>
          <w:color w:val="auto"/>
          <w:lang w:val="ca-ES"/>
        </w:rPr>
      </w:pPr>
      <w:r w:rsidRPr="00680AAB">
        <w:rPr>
          <w:rFonts w:ascii="Gadugi" w:hAnsi="Gadugi" w:cstheme="minorBidi"/>
          <w:color w:val="auto"/>
          <w:lang w:val="ca-ES"/>
        </w:rPr>
        <w:t>2.</w:t>
      </w:r>
      <w:r w:rsidR="001759DE" w:rsidRPr="00680AAB">
        <w:rPr>
          <w:rFonts w:ascii="Gadugi" w:hAnsi="Gadugi" w:cstheme="minorBidi"/>
          <w:color w:val="auto"/>
          <w:lang w:val="ca-ES"/>
        </w:rPr>
        <w:t xml:space="preserve"> </w:t>
      </w:r>
      <w:r w:rsidRPr="00680AAB">
        <w:rPr>
          <w:rFonts w:ascii="Gadugi" w:hAnsi="Gadugi" w:cstheme="minorBidi"/>
          <w:color w:val="auto"/>
          <w:lang w:val="ca-ES"/>
        </w:rPr>
        <w:t xml:space="preserve">Decidir les activitats i accions </w:t>
      </w:r>
      <w:r w:rsidR="00AA4509" w:rsidRPr="00680AAB">
        <w:rPr>
          <w:rFonts w:ascii="Gadugi" w:hAnsi="Gadugi" w:cstheme="minorBidi"/>
          <w:color w:val="auto"/>
          <w:lang w:val="ca-ES"/>
        </w:rPr>
        <w:t>en cadascun dels contextos d’actuació.</w:t>
      </w:r>
    </w:p>
    <w:p w:rsidR="0065623D" w:rsidRPr="00680AAB" w:rsidRDefault="0065623D" w:rsidP="00146AF4">
      <w:pPr>
        <w:pStyle w:val="Default"/>
        <w:spacing w:line="276" w:lineRule="auto"/>
        <w:ind w:left="708"/>
        <w:jc w:val="both"/>
        <w:rPr>
          <w:rFonts w:ascii="Gadugi" w:hAnsi="Gadugi" w:cstheme="minorBidi"/>
          <w:color w:val="auto"/>
          <w:lang w:val="ca-ES"/>
        </w:rPr>
      </w:pPr>
      <w:r w:rsidRPr="00680AAB">
        <w:rPr>
          <w:rFonts w:ascii="Gadugi" w:hAnsi="Gadugi" w:cstheme="minorBidi"/>
          <w:color w:val="auto"/>
          <w:lang w:val="ca-ES"/>
        </w:rPr>
        <w:t>3.</w:t>
      </w:r>
      <w:r w:rsidR="001759DE" w:rsidRPr="00680AAB">
        <w:rPr>
          <w:rFonts w:ascii="Gadugi" w:hAnsi="Gadugi" w:cstheme="minorBidi"/>
          <w:color w:val="auto"/>
          <w:lang w:val="ca-ES"/>
        </w:rPr>
        <w:t xml:space="preserve"> </w:t>
      </w:r>
      <w:r w:rsidRPr="00680AAB">
        <w:rPr>
          <w:rFonts w:ascii="Gadugi" w:hAnsi="Gadugi" w:cstheme="minorBidi"/>
          <w:color w:val="auto"/>
          <w:lang w:val="ca-ES"/>
        </w:rPr>
        <w:t>Detallar les característiques, respons</w:t>
      </w:r>
      <w:r w:rsidR="00A24509" w:rsidRPr="00680AAB">
        <w:rPr>
          <w:rFonts w:ascii="Gadugi" w:hAnsi="Gadugi" w:cstheme="minorBidi"/>
          <w:color w:val="auto"/>
          <w:lang w:val="ca-ES"/>
        </w:rPr>
        <w:t>a</w:t>
      </w:r>
      <w:r w:rsidRPr="00680AAB">
        <w:rPr>
          <w:rFonts w:ascii="Gadugi" w:hAnsi="Gadugi" w:cstheme="minorBidi"/>
          <w:color w:val="auto"/>
          <w:lang w:val="ca-ES"/>
        </w:rPr>
        <w:t xml:space="preserve">bles, </w:t>
      </w:r>
      <w:proofErr w:type="spellStart"/>
      <w:r w:rsidRPr="00680AAB">
        <w:rPr>
          <w:rFonts w:ascii="Gadugi" w:hAnsi="Gadugi" w:cstheme="minorBidi"/>
          <w:color w:val="auto"/>
          <w:lang w:val="ca-ES"/>
        </w:rPr>
        <w:t>temporalització</w:t>
      </w:r>
      <w:proofErr w:type="spellEnd"/>
      <w:r w:rsidRPr="00680AAB">
        <w:rPr>
          <w:rFonts w:ascii="Gadugi" w:hAnsi="Gadugi" w:cstheme="minorBidi"/>
          <w:color w:val="auto"/>
          <w:lang w:val="ca-ES"/>
        </w:rPr>
        <w:t xml:space="preserve"> i criteris d’avaluació de cadascuna. </w:t>
      </w:r>
    </w:p>
    <w:p w:rsidR="0065623D" w:rsidRPr="00680AAB" w:rsidRDefault="0065623D" w:rsidP="00146AF4">
      <w:pPr>
        <w:pStyle w:val="Default"/>
        <w:spacing w:line="276" w:lineRule="auto"/>
        <w:ind w:left="708"/>
        <w:jc w:val="both"/>
        <w:rPr>
          <w:rFonts w:ascii="Gadugi" w:hAnsi="Gadugi" w:cstheme="minorBidi"/>
          <w:color w:val="auto"/>
          <w:lang w:val="ca-ES"/>
        </w:rPr>
      </w:pPr>
      <w:r w:rsidRPr="00680AAB">
        <w:rPr>
          <w:rFonts w:ascii="Gadugi" w:hAnsi="Gadugi" w:cstheme="minorBidi"/>
          <w:color w:val="auto"/>
          <w:lang w:val="ca-ES"/>
        </w:rPr>
        <w:t>4.</w:t>
      </w:r>
      <w:r w:rsidR="001759DE" w:rsidRPr="00680AAB">
        <w:rPr>
          <w:rFonts w:ascii="Gadugi" w:hAnsi="Gadugi" w:cstheme="minorBidi"/>
          <w:color w:val="auto"/>
          <w:lang w:val="ca-ES"/>
        </w:rPr>
        <w:t xml:space="preserve"> </w:t>
      </w:r>
      <w:r w:rsidRPr="00680AAB">
        <w:rPr>
          <w:rFonts w:ascii="Gadugi" w:hAnsi="Gadugi" w:cstheme="minorBidi"/>
          <w:color w:val="auto"/>
          <w:lang w:val="ca-ES"/>
        </w:rPr>
        <w:t>Revisar la distribució equilibrada de les accions i la coherència i v</w:t>
      </w:r>
      <w:r w:rsidR="00146AF4" w:rsidRPr="00680AAB">
        <w:rPr>
          <w:rFonts w:ascii="Gadugi" w:hAnsi="Gadugi" w:cstheme="minorBidi"/>
          <w:color w:val="auto"/>
          <w:lang w:val="ca-ES"/>
        </w:rPr>
        <w:t xml:space="preserve">iabilitat global del document. </w:t>
      </w:r>
    </w:p>
    <w:p w:rsidR="00E3182D" w:rsidRPr="00680AAB" w:rsidRDefault="00E3182D" w:rsidP="00146AF4">
      <w:pPr>
        <w:spacing w:before="240" w:after="0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L’elaboració del pla s’integra dins d’un treball global, el </w:t>
      </w:r>
      <w:r w:rsidRPr="00680AAB">
        <w:rPr>
          <w:rFonts w:ascii="Gadugi" w:hAnsi="Gadugi"/>
          <w:b/>
          <w:sz w:val="24"/>
          <w:szCs w:val="24"/>
          <w:lang w:val="ca-ES"/>
        </w:rPr>
        <w:t>Projecte Emociona’t</w:t>
      </w:r>
      <w:r w:rsidRPr="00680AAB">
        <w:rPr>
          <w:rFonts w:ascii="Gadugi" w:hAnsi="Gadugi"/>
          <w:sz w:val="24"/>
          <w:szCs w:val="24"/>
          <w:lang w:val="ca-ES"/>
        </w:rPr>
        <w:t xml:space="preserve"> que té per objectiu capacitar als docents i altres agents educatius de l’escola per aconseguir una </w:t>
      </w:r>
      <w:r w:rsidR="00827B5F" w:rsidRPr="00680AAB">
        <w:rPr>
          <w:rFonts w:ascii="Gadugi" w:hAnsi="Gadugi"/>
          <w:sz w:val="24"/>
          <w:szCs w:val="24"/>
          <w:lang w:val="ca-ES"/>
        </w:rPr>
        <w:t>comunitat educativa</w:t>
      </w:r>
      <w:r w:rsidRPr="00680AAB">
        <w:rPr>
          <w:rFonts w:ascii="Gadugi" w:hAnsi="Gadugi"/>
          <w:sz w:val="24"/>
          <w:szCs w:val="24"/>
          <w:lang w:val="ca-ES"/>
        </w:rPr>
        <w:t xml:space="preserve"> que, amb actitud convençuda i coordinació pedagògica, sàpiga generar i mantenir ambients acollidors on les emocions es </w:t>
      </w:r>
      <w:r w:rsidR="00CC68EC" w:rsidRPr="00680AAB">
        <w:rPr>
          <w:rFonts w:ascii="Gadugi" w:hAnsi="Gadugi"/>
          <w:sz w:val="24"/>
          <w:szCs w:val="24"/>
          <w:lang w:val="ca-ES"/>
        </w:rPr>
        <w:t>visquin</w:t>
      </w:r>
      <w:r w:rsidRPr="00680AAB">
        <w:rPr>
          <w:rFonts w:ascii="Gadugi" w:hAnsi="Gadugi"/>
          <w:sz w:val="24"/>
          <w:szCs w:val="24"/>
          <w:lang w:val="ca-ES"/>
        </w:rPr>
        <w:t xml:space="preserve"> </w:t>
      </w:r>
      <w:r w:rsidR="00827B5F" w:rsidRPr="00680AAB">
        <w:rPr>
          <w:rFonts w:ascii="Gadugi" w:hAnsi="Gadugi"/>
          <w:sz w:val="24"/>
          <w:szCs w:val="24"/>
          <w:lang w:val="ca-ES"/>
        </w:rPr>
        <w:t>com una font d’aprenentatge i creixement personal.</w:t>
      </w:r>
    </w:p>
    <w:p w:rsidR="00146AF4" w:rsidRDefault="00146AF4" w:rsidP="00146AF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a-ES"/>
        </w:rPr>
      </w:pPr>
      <w:r>
        <w:rPr>
          <w:lang w:val="ca-ES"/>
        </w:rPr>
        <w:br w:type="page"/>
      </w:r>
    </w:p>
    <w:p w:rsidR="004F73DC" w:rsidRPr="00786E26" w:rsidRDefault="00AA4509" w:rsidP="00AA4509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1" w:name="_Toc408164222"/>
      <w:r w:rsidRPr="00786E26">
        <w:rPr>
          <w:rFonts w:ascii="Futura Md BT" w:hAnsi="Futura Md BT"/>
          <w:color w:val="37CBFF"/>
          <w:sz w:val="40"/>
          <w:lang w:val="ca-ES"/>
        </w:rPr>
        <w:lastRenderedPageBreak/>
        <w:t xml:space="preserve">2. </w:t>
      </w:r>
      <w:r w:rsidR="004F73DC" w:rsidRPr="00786E26">
        <w:rPr>
          <w:rFonts w:ascii="Futura Md BT" w:hAnsi="Futura Md BT"/>
          <w:color w:val="37CBFF"/>
          <w:sz w:val="40"/>
          <w:lang w:val="ca-ES"/>
        </w:rPr>
        <w:t>OBJECTIUS</w:t>
      </w:r>
      <w:r w:rsidR="00BE221F" w:rsidRPr="00786E26">
        <w:rPr>
          <w:rFonts w:ascii="Futura Md BT" w:hAnsi="Futura Md BT"/>
          <w:color w:val="37CBFF"/>
          <w:sz w:val="40"/>
          <w:lang w:val="ca-ES"/>
        </w:rPr>
        <w:t xml:space="preserve"> I ESTRUCTURA D’ACTUACIÓ</w:t>
      </w:r>
      <w:bookmarkEnd w:id="1"/>
      <w:r w:rsidR="00BE221F" w:rsidRPr="00786E26">
        <w:rPr>
          <w:rFonts w:ascii="Futura Md BT" w:hAnsi="Futura Md BT"/>
          <w:color w:val="37CBFF"/>
          <w:sz w:val="40"/>
          <w:lang w:val="ca-ES"/>
        </w:rPr>
        <w:tab/>
      </w:r>
    </w:p>
    <w:p w:rsidR="00AA4509" w:rsidRDefault="00AA4509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4F73DC" w:rsidRPr="00680AAB" w:rsidRDefault="00BE221F" w:rsidP="00146AF4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Com apuntàvem anteriorment, </w:t>
      </w:r>
      <w:r w:rsidR="00A24509" w:rsidRPr="00680AAB">
        <w:rPr>
          <w:rFonts w:ascii="Gadugi" w:hAnsi="Gadugi"/>
          <w:sz w:val="24"/>
          <w:szCs w:val="24"/>
          <w:lang w:val="ca-ES"/>
        </w:rPr>
        <w:t>l’elaboració d’un Pla de Centre ens permetrà consensuar una línia d’actuació en coherència amb els principis de l’escola, amb una continuïtat entre els diferents nivells educatius i una sostenibilitat en el temps. De forma general, e</w:t>
      </w:r>
      <w:r w:rsidR="004F73DC" w:rsidRPr="00680AAB">
        <w:rPr>
          <w:rFonts w:ascii="Gadugi" w:hAnsi="Gadugi"/>
          <w:sz w:val="24"/>
          <w:szCs w:val="24"/>
          <w:lang w:val="ca-ES"/>
        </w:rPr>
        <w:t xml:space="preserve">ls </w:t>
      </w:r>
      <w:r w:rsidR="004F73DC" w:rsidRPr="00680AAB">
        <w:rPr>
          <w:rFonts w:ascii="Gadugi" w:hAnsi="Gadugi"/>
          <w:b/>
          <w:sz w:val="24"/>
          <w:szCs w:val="24"/>
          <w:lang w:val="ca-ES"/>
        </w:rPr>
        <w:t xml:space="preserve">objectius </w:t>
      </w:r>
      <w:r w:rsidR="00A24509" w:rsidRPr="00680AAB">
        <w:rPr>
          <w:rFonts w:ascii="Gadugi" w:hAnsi="Gadugi"/>
          <w:sz w:val="24"/>
          <w:szCs w:val="24"/>
          <w:lang w:val="ca-ES"/>
        </w:rPr>
        <w:t xml:space="preserve">més específics que es volen aconseguir amb l’elaboració i implementació </w:t>
      </w:r>
      <w:r w:rsidR="004F73DC" w:rsidRPr="00680AAB">
        <w:rPr>
          <w:rFonts w:ascii="Gadugi" w:hAnsi="Gadugi"/>
          <w:sz w:val="24"/>
          <w:szCs w:val="24"/>
          <w:lang w:val="ca-ES"/>
        </w:rPr>
        <w:t xml:space="preserve">del </w:t>
      </w:r>
      <w:r w:rsidR="0065623D" w:rsidRPr="00680AAB">
        <w:rPr>
          <w:rFonts w:ascii="Gadugi" w:hAnsi="Gadugi"/>
          <w:sz w:val="24"/>
          <w:szCs w:val="24"/>
          <w:lang w:val="ca-ES"/>
        </w:rPr>
        <w:t>Pla d’Educació Emocional de Centre</w:t>
      </w:r>
      <w:r w:rsidR="004F73DC" w:rsidRPr="00680AAB">
        <w:rPr>
          <w:rFonts w:ascii="Gadugi" w:hAnsi="Gadugi"/>
          <w:sz w:val="24"/>
          <w:szCs w:val="24"/>
          <w:lang w:val="ca-ES"/>
        </w:rPr>
        <w:t xml:space="preserve"> són:</w:t>
      </w:r>
    </w:p>
    <w:p w:rsidR="0025743B" w:rsidRPr="00680AAB" w:rsidRDefault="0065623D" w:rsidP="00146AF4">
      <w:pPr>
        <w:spacing w:after="0"/>
        <w:ind w:left="708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b/>
          <w:sz w:val="24"/>
          <w:szCs w:val="24"/>
          <w:lang w:val="ca-ES"/>
        </w:rPr>
        <w:t>a)</w:t>
      </w:r>
      <w:r w:rsidRPr="00680AAB">
        <w:rPr>
          <w:rFonts w:ascii="Gadugi" w:hAnsi="Gadugi"/>
          <w:sz w:val="24"/>
          <w:szCs w:val="24"/>
          <w:lang w:val="ca-ES"/>
        </w:rPr>
        <w:t xml:space="preserve"> Millorar la competència emocional dels alumnes.</w:t>
      </w:r>
    </w:p>
    <w:p w:rsidR="0065623D" w:rsidRPr="00680AAB" w:rsidRDefault="0065623D" w:rsidP="00146AF4">
      <w:pPr>
        <w:spacing w:before="240" w:after="0"/>
        <w:ind w:left="708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b/>
          <w:sz w:val="24"/>
          <w:szCs w:val="24"/>
          <w:lang w:val="ca-ES"/>
        </w:rPr>
        <w:t>b)</w:t>
      </w:r>
      <w:r w:rsidRPr="00680AAB">
        <w:rPr>
          <w:rFonts w:ascii="Gadugi" w:hAnsi="Gadugi"/>
          <w:sz w:val="24"/>
          <w:szCs w:val="24"/>
          <w:lang w:val="ca-ES"/>
        </w:rPr>
        <w:t xml:space="preserve"> Fomentar el desenvolupament socioemocional d</w:t>
      </w:r>
      <w:r w:rsidR="003F1BD9" w:rsidRPr="00680AAB">
        <w:rPr>
          <w:rFonts w:ascii="Gadugi" w:hAnsi="Gadugi"/>
          <w:sz w:val="24"/>
          <w:szCs w:val="24"/>
          <w:lang w:val="ca-ES"/>
        </w:rPr>
        <w:t>’alumnes i docents.</w:t>
      </w:r>
    </w:p>
    <w:p w:rsidR="00CC68EC" w:rsidRPr="00680AAB" w:rsidRDefault="00CC68EC" w:rsidP="00146AF4">
      <w:pPr>
        <w:spacing w:before="240"/>
        <w:jc w:val="both"/>
        <w:rPr>
          <w:rFonts w:ascii="Gadugi" w:hAnsi="Gadugi"/>
          <w:sz w:val="24"/>
          <w:szCs w:val="24"/>
          <w:lang w:val="ca-ES"/>
        </w:rPr>
      </w:pPr>
    </w:p>
    <w:p w:rsidR="00AC7E76" w:rsidRPr="00680AAB" w:rsidRDefault="00AC7E76" w:rsidP="00146AF4">
      <w:pPr>
        <w:spacing w:before="240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Segons Parke (1994), la </w:t>
      </w:r>
      <w:r w:rsidRPr="00680AAB">
        <w:rPr>
          <w:rFonts w:ascii="Gadugi" w:hAnsi="Gadugi"/>
          <w:b/>
          <w:sz w:val="24"/>
          <w:szCs w:val="24"/>
          <w:lang w:val="ca-ES"/>
        </w:rPr>
        <w:t>influència socialitzadora</w:t>
      </w:r>
      <w:r w:rsidRPr="00680AAB">
        <w:rPr>
          <w:rFonts w:ascii="Gadugi" w:hAnsi="Gadugi"/>
          <w:sz w:val="24"/>
          <w:szCs w:val="24"/>
          <w:lang w:val="ca-ES"/>
        </w:rPr>
        <w:t xml:space="preserve"> que condueix al desenvolupament socioemocional mitjançant la participació de l’alumne en diferents contextos d’interacció social, es pot donar de tres formes distintes: a) per exposició indirecta (aprenentatge vicari, modelatge...), b) ensenyament i instrucció directes (programes, assignatures), i c) a través de l’estructuració d’oportunitats reguladores de l’ambient. En aquest Pla de Centre es volen </w:t>
      </w:r>
      <w:r w:rsidRPr="00680AAB">
        <w:rPr>
          <w:rFonts w:ascii="Gadugi" w:hAnsi="Gadugi"/>
          <w:b/>
          <w:sz w:val="24"/>
          <w:szCs w:val="24"/>
          <w:lang w:val="ca-ES"/>
        </w:rPr>
        <w:t>contemplar, promoure i aprofitar totes les oportunitats d’aprenentatge</w:t>
      </w:r>
      <w:r w:rsidRPr="00680AAB">
        <w:rPr>
          <w:rFonts w:ascii="Gadugi" w:hAnsi="Gadugi"/>
          <w:sz w:val="24"/>
          <w:szCs w:val="24"/>
          <w:lang w:val="ca-ES"/>
        </w:rPr>
        <w:t xml:space="preserve"> donat que les emocions i les interaccions socials </w:t>
      </w:r>
      <w:r w:rsidR="00CC68EC" w:rsidRPr="00680AAB">
        <w:rPr>
          <w:rFonts w:ascii="Gadugi" w:hAnsi="Gadugi"/>
          <w:sz w:val="24"/>
          <w:szCs w:val="24"/>
          <w:lang w:val="ca-ES"/>
        </w:rPr>
        <w:t>són presents de forma constant, aspecte nuclear d</w:t>
      </w:r>
      <w:r w:rsidRPr="00680AAB">
        <w:rPr>
          <w:rFonts w:ascii="Gadugi" w:hAnsi="Gadugi"/>
          <w:sz w:val="24"/>
          <w:szCs w:val="24"/>
          <w:lang w:val="ca-ES"/>
        </w:rPr>
        <w:t>el dia a dia a l’escola.</w:t>
      </w:r>
    </w:p>
    <w:p w:rsidR="00AC7E76" w:rsidRPr="00680AAB" w:rsidRDefault="00AC7E76" w:rsidP="00146AF4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D’aquesta manera, la metodologia per aconseguir els objectius serà a través </w:t>
      </w:r>
      <w:r w:rsidRPr="00680AAB">
        <w:rPr>
          <w:rFonts w:ascii="Gadugi" w:hAnsi="Gadugi"/>
          <w:b/>
          <w:sz w:val="24"/>
          <w:szCs w:val="24"/>
          <w:lang w:val="ca-ES"/>
        </w:rPr>
        <w:t>d’accions directes</w:t>
      </w:r>
      <w:r w:rsidRPr="00680AAB">
        <w:rPr>
          <w:rFonts w:ascii="Gadugi" w:hAnsi="Gadugi"/>
          <w:sz w:val="24"/>
          <w:szCs w:val="24"/>
          <w:lang w:val="ca-ES"/>
        </w:rPr>
        <w:t xml:space="preserve"> (desenvolupament socioemocional dels alumnes amb programes específics –propostes, activitats i projectes-) i </w:t>
      </w:r>
      <w:r w:rsidRPr="00680AAB">
        <w:rPr>
          <w:rFonts w:ascii="Gadugi" w:hAnsi="Gadugi"/>
          <w:b/>
          <w:sz w:val="24"/>
          <w:szCs w:val="24"/>
          <w:lang w:val="ca-ES"/>
        </w:rPr>
        <w:t>d’accions indirectes</w:t>
      </w:r>
      <w:r w:rsidRPr="00680AAB">
        <w:rPr>
          <w:rFonts w:ascii="Gadugi" w:hAnsi="Gadugi"/>
          <w:sz w:val="24"/>
          <w:szCs w:val="24"/>
          <w:lang w:val="ca-ES"/>
        </w:rPr>
        <w:t xml:space="preserve"> (aprofitant els moments claus d’interacció social entre alumnes o alumne</w:t>
      </w:r>
      <w:r w:rsidR="00CC68EC" w:rsidRPr="00680AAB">
        <w:rPr>
          <w:rFonts w:ascii="Gadugi" w:hAnsi="Gadugi"/>
          <w:sz w:val="24"/>
          <w:szCs w:val="24"/>
          <w:lang w:val="ca-ES"/>
        </w:rPr>
        <w:t>s</w:t>
      </w:r>
      <w:r w:rsidRPr="00680AAB">
        <w:rPr>
          <w:rFonts w:ascii="Gadugi" w:hAnsi="Gadugi"/>
          <w:sz w:val="24"/>
          <w:szCs w:val="24"/>
          <w:lang w:val="ca-ES"/>
        </w:rPr>
        <w:t>-adults). En ambdós casos, la competència dels docents en aquesta àrea serà cla</w:t>
      </w:r>
      <w:r w:rsidR="00680AAB">
        <w:rPr>
          <w:rFonts w:ascii="Gadugi" w:hAnsi="Gadugi"/>
          <w:sz w:val="24"/>
          <w:szCs w:val="24"/>
          <w:lang w:val="ca-ES"/>
        </w:rPr>
        <w:t xml:space="preserve">u per tal de modelar, mediar i </w:t>
      </w:r>
      <w:r w:rsidRPr="00680AAB">
        <w:rPr>
          <w:rFonts w:ascii="Gadugi" w:hAnsi="Gadugi"/>
          <w:sz w:val="24"/>
          <w:szCs w:val="24"/>
          <w:lang w:val="ca-ES"/>
        </w:rPr>
        <w:t xml:space="preserve">acompanyar de forma efectiva i afectiva els processos d’aprenentatge (els dirigits i les oportunitats naturals) dels alumnes i les seves famílies. Per aquest motiu s’inclou també un apartat d’actuació que fa referència als espais de relació professional (claustre, reunions familiars...) i com millorar la comunicació i la motivació </w:t>
      </w:r>
      <w:r w:rsidR="00CC68EC" w:rsidRPr="00680AAB">
        <w:rPr>
          <w:rFonts w:ascii="Gadugi" w:hAnsi="Gadugi"/>
          <w:sz w:val="24"/>
          <w:szCs w:val="24"/>
          <w:lang w:val="ca-ES"/>
        </w:rPr>
        <w:t>de l’equip docent</w:t>
      </w:r>
      <w:r w:rsidRPr="00680AAB">
        <w:rPr>
          <w:rFonts w:ascii="Gadugi" w:hAnsi="Gadugi"/>
          <w:sz w:val="24"/>
          <w:szCs w:val="24"/>
          <w:lang w:val="ca-ES"/>
        </w:rPr>
        <w:t>.</w:t>
      </w:r>
    </w:p>
    <w:p w:rsidR="004F73DC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E3182D" w:rsidRDefault="00E3182D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E3182D" w:rsidRPr="00AA4509" w:rsidRDefault="00E3182D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146AF4" w:rsidRDefault="00146AF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a-ES"/>
        </w:rPr>
      </w:pPr>
      <w:r>
        <w:rPr>
          <w:lang w:val="ca-ES"/>
        </w:rPr>
        <w:br w:type="page"/>
      </w:r>
    </w:p>
    <w:p w:rsidR="004F73DC" w:rsidRPr="00786E26" w:rsidRDefault="00542DE0" w:rsidP="00680AAB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2" w:name="_Toc408164223"/>
      <w:bookmarkStart w:id="3" w:name="_GoBack"/>
      <w:r w:rsidRPr="00786E26">
        <w:rPr>
          <w:rFonts w:ascii="Futura Md BT" w:hAnsi="Futura Md BT"/>
          <w:color w:val="37CBFF"/>
          <w:sz w:val="40"/>
          <w:lang w:val="ca-ES"/>
        </w:rPr>
        <w:lastRenderedPageBreak/>
        <w:t>3. ACTIVITATS PER DE</w:t>
      </w:r>
      <w:r w:rsidR="00680AAB">
        <w:rPr>
          <w:rFonts w:ascii="Futura Md BT" w:hAnsi="Futura Md BT"/>
          <w:color w:val="37CBFF"/>
          <w:sz w:val="40"/>
          <w:lang w:val="ca-ES"/>
        </w:rPr>
        <w:t>SENVOLUPAR LA COMPETÈNCIA SOCIO</w:t>
      </w:r>
      <w:r w:rsidRPr="00786E26">
        <w:rPr>
          <w:rFonts w:ascii="Futura Md BT" w:hAnsi="Futura Md BT"/>
          <w:color w:val="37CBFF"/>
          <w:sz w:val="40"/>
          <w:lang w:val="ca-ES"/>
        </w:rPr>
        <w:t>EMOCIONAL</w:t>
      </w:r>
      <w:bookmarkEnd w:id="2"/>
    </w:p>
    <w:p w:rsidR="00DC6BD6" w:rsidRPr="00680AAB" w:rsidRDefault="00DC6BD6" w:rsidP="00680AAB">
      <w:pPr>
        <w:spacing w:before="480"/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Durant el projecte anirem concretant els objectius en forma d’accions i activitats situades e</w:t>
      </w:r>
      <w:r w:rsidR="00FF4F3D" w:rsidRPr="00680AAB">
        <w:rPr>
          <w:rFonts w:ascii="Gadugi" w:hAnsi="Gadugi"/>
          <w:sz w:val="24"/>
          <w:szCs w:val="24"/>
          <w:lang w:val="ca-ES"/>
        </w:rPr>
        <w:t xml:space="preserve">n tres contextos de treball: </w:t>
      </w:r>
      <w:r w:rsidR="00FF4F3D" w:rsidRPr="00680AAB">
        <w:rPr>
          <w:rFonts w:ascii="Gadugi" w:hAnsi="Gadugi"/>
          <w:b/>
          <w:sz w:val="24"/>
          <w:szCs w:val="24"/>
          <w:lang w:val="ca-ES"/>
        </w:rPr>
        <w:t>1)</w:t>
      </w:r>
      <w:r w:rsidR="00FF4F3D" w:rsidRPr="00680AAB">
        <w:rPr>
          <w:rFonts w:ascii="Gadugi" w:hAnsi="Gadugi"/>
          <w:sz w:val="24"/>
          <w:szCs w:val="24"/>
          <w:lang w:val="ca-ES"/>
        </w:rPr>
        <w:t xml:space="preserve"> en els docents i la seva comunicació amb els alumnes i amb els companys, </w:t>
      </w:r>
      <w:r w:rsidR="00FF4F3D" w:rsidRPr="00680AAB">
        <w:rPr>
          <w:rFonts w:ascii="Gadugi" w:hAnsi="Gadugi"/>
          <w:b/>
          <w:sz w:val="24"/>
          <w:szCs w:val="24"/>
          <w:lang w:val="ca-ES"/>
        </w:rPr>
        <w:t>2)</w:t>
      </w:r>
      <w:r w:rsidR="00FF4F3D" w:rsidRPr="00680AAB">
        <w:rPr>
          <w:rFonts w:ascii="Gadugi" w:hAnsi="Gadugi"/>
          <w:sz w:val="24"/>
          <w:szCs w:val="24"/>
          <w:lang w:val="ca-ES"/>
        </w:rPr>
        <w:t xml:space="preserve"> programant i avaluant propostes, activitats i projectes d’educació emocional i </w:t>
      </w:r>
      <w:r w:rsidR="00FF4F3D" w:rsidRPr="00680AAB">
        <w:rPr>
          <w:rFonts w:ascii="Gadugi" w:hAnsi="Gadugi"/>
          <w:b/>
          <w:sz w:val="24"/>
          <w:szCs w:val="24"/>
          <w:lang w:val="ca-ES"/>
        </w:rPr>
        <w:t>3)</w:t>
      </w:r>
      <w:r w:rsidR="00FF4F3D" w:rsidRPr="00680AAB">
        <w:rPr>
          <w:rFonts w:ascii="Gadugi" w:hAnsi="Gadugi"/>
          <w:sz w:val="24"/>
          <w:szCs w:val="24"/>
          <w:lang w:val="ca-ES"/>
        </w:rPr>
        <w:t xml:space="preserve"> </w:t>
      </w:r>
      <w:r w:rsidR="007B4378" w:rsidRPr="00680AAB">
        <w:rPr>
          <w:rFonts w:ascii="Gadugi" w:hAnsi="Gadugi"/>
          <w:sz w:val="24"/>
          <w:szCs w:val="24"/>
          <w:lang w:val="ca-ES"/>
        </w:rPr>
        <w:t>aprofitant les oportunitats d’aprenentatge natural que es donen en els moments d’interacció social.</w:t>
      </w:r>
      <w:r w:rsidRPr="00680AAB">
        <w:rPr>
          <w:rFonts w:ascii="Gadugi" w:hAnsi="Gadugi"/>
          <w:sz w:val="24"/>
          <w:szCs w:val="24"/>
          <w:lang w:val="ca-ES"/>
        </w:rPr>
        <w:t xml:space="preserve"> En els apartats següents es descriuen cadascuna de les propostes de forma detallada.</w:t>
      </w:r>
    </w:p>
    <w:p w:rsidR="00AA4509" w:rsidRPr="00786E26" w:rsidRDefault="00542DE0" w:rsidP="00680AAB">
      <w:pPr>
        <w:pStyle w:val="Ttulo2"/>
        <w:spacing w:before="480"/>
        <w:rPr>
          <w:rFonts w:ascii="Futura Md BT" w:hAnsi="Futura Md BT"/>
          <w:color w:val="37CBFF"/>
          <w:sz w:val="32"/>
          <w:lang w:val="ca-ES"/>
        </w:rPr>
      </w:pPr>
      <w:bookmarkStart w:id="4" w:name="_Toc408164224"/>
      <w:r w:rsidRPr="00786E26">
        <w:rPr>
          <w:rFonts w:ascii="Futura Md BT" w:hAnsi="Futura Md BT"/>
          <w:color w:val="37CBFF"/>
          <w:sz w:val="32"/>
          <w:lang w:val="ca-ES"/>
        </w:rPr>
        <w:t>3.1. CONTEXT 1: ESPAIS DE RELACIÓ PROFESSIONAL</w:t>
      </w:r>
      <w:bookmarkEnd w:id="4"/>
    </w:p>
    <w:p w:rsidR="00A63A12" w:rsidRPr="00680AAB" w:rsidRDefault="00A63A12" w:rsidP="00680AAB">
      <w:pPr>
        <w:spacing w:before="480"/>
        <w:jc w:val="both"/>
        <w:rPr>
          <w:rFonts w:ascii="Gadugi" w:hAnsi="Gadugi"/>
          <w:sz w:val="24"/>
          <w:lang w:val="ca-ES"/>
        </w:rPr>
      </w:pPr>
      <w:r w:rsidRPr="00680AAB">
        <w:rPr>
          <w:rFonts w:ascii="Gadugi" w:hAnsi="Gadugi"/>
          <w:sz w:val="24"/>
          <w:lang w:val="ca-ES"/>
        </w:rPr>
        <w:t>Diu l’axioma que “</w:t>
      </w:r>
      <w:r w:rsidRPr="00680AAB">
        <w:rPr>
          <w:rFonts w:ascii="Gadugi" w:hAnsi="Gadugi"/>
          <w:i/>
          <w:sz w:val="24"/>
          <w:lang w:val="ca-ES"/>
        </w:rPr>
        <w:t>és impossible no comunicar</w:t>
      </w:r>
      <w:r w:rsidRPr="00680AAB">
        <w:rPr>
          <w:rFonts w:ascii="Gadugi" w:hAnsi="Gadugi"/>
          <w:sz w:val="24"/>
          <w:lang w:val="ca-ES"/>
        </w:rPr>
        <w:t xml:space="preserve">” i, per tant, en qualsevol moment d’interacció (amb un mateix, amb l’entorn o amb els altres) estem activant unes creences i utilitzant uns sistemes representatius que faran que ens comportem i sentim d’una manera o una altra.  En aquest sentit, les emocions no només modularan el nostre estat, sinó que possibilitaran respostes més o menys eficients en relació a l’objectiu que ens proposem, tant en nosaltres mateixos com en la reacció que provoquem en els altres.  </w:t>
      </w:r>
    </w:p>
    <w:p w:rsidR="00A63A12" w:rsidRPr="00680AAB" w:rsidRDefault="00A63A12" w:rsidP="00A63A12">
      <w:pPr>
        <w:jc w:val="both"/>
        <w:rPr>
          <w:rFonts w:ascii="Gadugi" w:hAnsi="Gadugi"/>
          <w:sz w:val="24"/>
          <w:lang w:val="ca-ES"/>
        </w:rPr>
      </w:pPr>
      <w:r w:rsidRPr="00680AAB">
        <w:rPr>
          <w:rFonts w:ascii="Gadugi" w:hAnsi="Gadugi"/>
          <w:sz w:val="24"/>
          <w:lang w:val="ca-ES"/>
        </w:rPr>
        <w:t xml:space="preserve">Utilitzar una </w:t>
      </w:r>
      <w:r w:rsidRPr="00680AAB">
        <w:rPr>
          <w:rFonts w:ascii="Gadugi" w:hAnsi="Gadugi"/>
          <w:b/>
          <w:sz w:val="24"/>
          <w:lang w:val="ca-ES"/>
        </w:rPr>
        <w:t>comunicació</w:t>
      </w:r>
      <w:r w:rsidRPr="00680AAB">
        <w:rPr>
          <w:rFonts w:ascii="Gadugi" w:hAnsi="Gadugi"/>
          <w:sz w:val="24"/>
          <w:lang w:val="ca-ES"/>
        </w:rPr>
        <w:t xml:space="preserve"> </w:t>
      </w:r>
      <w:r w:rsidRPr="00680AAB">
        <w:rPr>
          <w:rFonts w:ascii="Gadugi" w:hAnsi="Gadugi"/>
          <w:b/>
          <w:sz w:val="24"/>
          <w:lang w:val="ca-ES"/>
        </w:rPr>
        <w:t>afectiva i efectiva</w:t>
      </w:r>
      <w:r w:rsidRPr="00680AAB">
        <w:rPr>
          <w:rFonts w:ascii="Gadugi" w:hAnsi="Gadugi"/>
          <w:sz w:val="24"/>
          <w:lang w:val="ca-ES"/>
        </w:rPr>
        <w:t xml:space="preserve"> ens servirà per nosaltres mateixos, per sentir-nos en sintonia amb nosaltres i amb els demés i aconseguir els nostres objectius comunicatius i, alhora, per fer de model als nostres alumnes i optimitzar les relacions professionals amb la resta d’agents educatius.</w:t>
      </w:r>
      <w:r w:rsidR="00F763DD" w:rsidRPr="00680AAB">
        <w:rPr>
          <w:rFonts w:ascii="Gadugi" w:hAnsi="Gadugi"/>
          <w:sz w:val="24"/>
          <w:lang w:val="ca-ES"/>
        </w:rPr>
        <w:t xml:space="preserve"> Centrar</w:t>
      </w:r>
      <w:r w:rsidR="00AD1255" w:rsidRPr="00680AAB">
        <w:rPr>
          <w:rFonts w:ascii="Gadugi" w:hAnsi="Gadugi"/>
          <w:sz w:val="24"/>
          <w:lang w:val="ca-ES"/>
        </w:rPr>
        <w:t>em</w:t>
      </w:r>
      <w:r w:rsidR="00F763DD" w:rsidRPr="00680AAB">
        <w:rPr>
          <w:rFonts w:ascii="Gadugi" w:hAnsi="Gadugi"/>
          <w:sz w:val="24"/>
          <w:lang w:val="ca-ES"/>
        </w:rPr>
        <w:t xml:space="preserve"> l’apartat al context denominat “Espais de relació professional”, referint-nos a aquells moments d’interacció amb els companys (reunions d’equip, reunió amb especialistes, intercanvi d’experiències, etc.)</w:t>
      </w:r>
      <w:r w:rsidR="00AD1255" w:rsidRPr="00680AAB">
        <w:rPr>
          <w:rFonts w:ascii="Gadugi" w:hAnsi="Gadugi"/>
          <w:sz w:val="24"/>
          <w:lang w:val="ca-ES"/>
        </w:rPr>
        <w:t>.</w:t>
      </w:r>
    </w:p>
    <w:p w:rsidR="00A63A12" w:rsidRPr="00680AAB" w:rsidRDefault="00A63A12" w:rsidP="00A63A12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En aquest apartat concretarem les accions relatives a aconseguir i mantenir una comunicació a/efectiva. Aquesta comunicació estarà caracteritzada per un estil </w:t>
      </w:r>
      <w:r w:rsidRPr="00680AAB">
        <w:rPr>
          <w:rFonts w:ascii="Gadugi" w:hAnsi="Gadugi"/>
          <w:b/>
          <w:sz w:val="24"/>
          <w:szCs w:val="24"/>
          <w:lang w:val="ca-ES"/>
        </w:rPr>
        <w:t>comunicatiu assertiu, l’ús de paraules i preguntes positives i potenciadores, escolta activa i retroalimentació constant</w:t>
      </w:r>
      <w:r w:rsidRPr="00680AAB">
        <w:rPr>
          <w:rFonts w:ascii="Gadugi" w:hAnsi="Gadugi"/>
          <w:sz w:val="24"/>
          <w:szCs w:val="24"/>
          <w:lang w:val="ca-ES"/>
        </w:rPr>
        <w:t xml:space="preserve">. Totes aquestes estratègies possibilitaran la construcció de creences positives pel desenvolupament emocional i la gestió assertiva de les interaccions. Per recollir aquesta informació es proposen dues vies: </w:t>
      </w:r>
    </w:p>
    <w:p w:rsidR="00A63A12" w:rsidRPr="00680AAB" w:rsidRDefault="00A63A12" w:rsidP="00A63A12">
      <w:pPr>
        <w:pStyle w:val="Prrafodelista"/>
        <w:numPr>
          <w:ilvl w:val="0"/>
          <w:numId w:val="4"/>
        </w:num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Recull de recursos: qüestionaris d’auto-anàlisi, pautes d’observació, llistat d’estratègies, fulls d’indicadors...</w:t>
      </w:r>
    </w:p>
    <w:p w:rsidR="00146AF4" w:rsidRPr="00680AAB" w:rsidRDefault="00A63A12" w:rsidP="00AA4509">
      <w:pPr>
        <w:pStyle w:val="Prrafodelista"/>
        <w:numPr>
          <w:ilvl w:val="0"/>
          <w:numId w:val="4"/>
        </w:num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Programació d’activitats: de motivació grupal (modificació creences), de pràctica d’estratègies (escolta activa, feedback...), d’accions específiques (activitats per la promoció de vincles), tallers</w:t>
      </w:r>
      <w:r w:rsidR="00680AAB" w:rsidRPr="00680AAB">
        <w:rPr>
          <w:rFonts w:ascii="Gadugi" w:hAnsi="Gadugi"/>
          <w:sz w:val="24"/>
          <w:szCs w:val="24"/>
          <w:lang w:val="ca-ES"/>
        </w:rPr>
        <w:t>..</w:t>
      </w:r>
    </w:p>
    <w:p w:rsidR="00680AAB" w:rsidRPr="00680AAB" w:rsidRDefault="00680AAB" w:rsidP="00680AAB">
      <w:pPr>
        <w:pStyle w:val="Prrafodelista"/>
        <w:ind w:left="0"/>
        <w:jc w:val="both"/>
        <w:rPr>
          <w:rFonts w:ascii="Futura Md BT" w:hAnsi="Futura Md BT"/>
          <w:b/>
          <w:color w:val="23D1E9"/>
          <w:sz w:val="24"/>
          <w:szCs w:val="24"/>
          <w:lang w:val="ca-ES"/>
        </w:rPr>
      </w:pPr>
      <w:r w:rsidRPr="00680AAB">
        <w:rPr>
          <w:rFonts w:ascii="Futura Md BT" w:hAnsi="Futura Md BT"/>
          <w:b/>
          <w:color w:val="23D1E9"/>
          <w:sz w:val="24"/>
          <w:szCs w:val="24"/>
          <w:lang w:val="ca-ES"/>
        </w:rPr>
        <w:lastRenderedPageBreak/>
        <w:t>LLISTAT DE RECURSOS</w:t>
      </w:r>
    </w:p>
    <w:p w:rsidR="00680AAB" w:rsidRPr="00680AAB" w:rsidRDefault="00680AAB">
      <w:pPr>
        <w:rPr>
          <w:rFonts w:ascii="Gadugi" w:hAnsi="Gadugi"/>
          <w:sz w:val="20"/>
          <w:szCs w:val="24"/>
          <w:lang w:val="ca-ES"/>
        </w:rPr>
      </w:pPr>
      <w:r w:rsidRPr="00680AAB">
        <w:rPr>
          <w:rFonts w:ascii="Gadugi" w:hAnsi="Gadugi"/>
          <w:color w:val="808080" w:themeColor="background1" w:themeShade="80"/>
          <w:sz w:val="20"/>
          <w:szCs w:val="24"/>
          <w:lang w:val="ca-ES"/>
        </w:rPr>
        <w:t>*Adjuntats a l’annex.</w:t>
      </w:r>
      <w:r w:rsidRPr="00680AAB">
        <w:rPr>
          <w:rFonts w:ascii="Gadugi" w:hAnsi="Gadugi"/>
          <w:sz w:val="20"/>
          <w:szCs w:val="24"/>
          <w:lang w:val="ca-ES"/>
        </w:rPr>
        <w:br w:type="page"/>
      </w:r>
    </w:p>
    <w:p w:rsidR="00680AAB" w:rsidRPr="00680AAB" w:rsidRDefault="00680AAB" w:rsidP="00680AAB">
      <w:pPr>
        <w:pStyle w:val="Prrafodelista"/>
        <w:ind w:left="0"/>
        <w:jc w:val="both"/>
        <w:rPr>
          <w:rFonts w:ascii="Gadugi" w:hAnsi="Gadugi"/>
          <w:sz w:val="20"/>
          <w:szCs w:val="24"/>
          <w:lang w:val="ca-ES"/>
        </w:rPr>
      </w:pPr>
    </w:p>
    <w:p w:rsidR="00146AF4" w:rsidRPr="00680AAB" w:rsidRDefault="00680AAB" w:rsidP="00680AAB">
      <w:pPr>
        <w:pStyle w:val="Prrafodelista"/>
        <w:ind w:left="0"/>
        <w:jc w:val="both"/>
        <w:rPr>
          <w:rFonts w:ascii="Futura Md BT" w:hAnsi="Futura Md BT"/>
          <w:b/>
          <w:color w:val="23D1E9"/>
          <w:sz w:val="24"/>
          <w:szCs w:val="24"/>
          <w:lang w:val="ca-ES"/>
        </w:rPr>
      </w:pPr>
      <w:r>
        <w:rPr>
          <w:rFonts w:ascii="Futura Md BT" w:hAnsi="Futura Md BT"/>
          <w:b/>
          <w:color w:val="23D1E9"/>
          <w:sz w:val="24"/>
          <w:szCs w:val="24"/>
          <w:lang w:val="ca-ES"/>
        </w:rPr>
        <w:t>ACTIVITATS</w:t>
      </w:r>
      <w:r w:rsidR="00146AF4">
        <w:rPr>
          <w:lang w:val="ca-ES"/>
        </w:rPr>
        <w:br w:type="page"/>
      </w:r>
    </w:p>
    <w:p w:rsidR="00542DE0" w:rsidRPr="00786E26" w:rsidRDefault="00542DE0" w:rsidP="00FF4F3D">
      <w:pPr>
        <w:pStyle w:val="Ttulo2"/>
        <w:rPr>
          <w:rFonts w:ascii="Futura Md BT" w:hAnsi="Futura Md BT"/>
          <w:color w:val="37CBFF"/>
          <w:sz w:val="32"/>
          <w:lang w:val="ca-ES"/>
        </w:rPr>
      </w:pPr>
      <w:bookmarkStart w:id="5" w:name="_Toc408164225"/>
      <w:r w:rsidRPr="00786E26">
        <w:rPr>
          <w:rFonts w:ascii="Futura Md BT" w:hAnsi="Futura Md BT"/>
          <w:color w:val="37CBFF"/>
          <w:sz w:val="32"/>
          <w:lang w:val="ca-ES"/>
        </w:rPr>
        <w:lastRenderedPageBreak/>
        <w:t>3.2. CONTEXT 2: PROPOSTES, ACTIVITATS I PROJECTES CURRICULARS</w:t>
      </w:r>
      <w:bookmarkEnd w:id="5"/>
    </w:p>
    <w:p w:rsidR="00493A4D" w:rsidRDefault="00493A4D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493A4D" w:rsidRPr="00680AAB" w:rsidRDefault="00493A4D" w:rsidP="00AA4509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En aquest apartat es recolliran les propostes i activitats destinades a l’educació emocional que formaran part del currículum. De cadascuna es realitzarà una descripció de com s’ensenyarà i com s’avaluarà, donat que partim de la premissa que per desenvolupar la compet</w:t>
      </w:r>
      <w:r w:rsidR="00680AAB" w:rsidRPr="00680AAB">
        <w:rPr>
          <w:rFonts w:ascii="Gadugi" w:hAnsi="Gadugi"/>
          <w:sz w:val="24"/>
          <w:szCs w:val="24"/>
          <w:lang w:val="ca-ES"/>
        </w:rPr>
        <w:t>ència socio</w:t>
      </w:r>
      <w:r w:rsidRPr="00680AAB">
        <w:rPr>
          <w:rFonts w:ascii="Gadugi" w:hAnsi="Gadugi"/>
          <w:sz w:val="24"/>
          <w:szCs w:val="24"/>
          <w:lang w:val="ca-ES"/>
        </w:rPr>
        <w:t xml:space="preserve">emocional dels alumnes hem </w:t>
      </w:r>
      <w:r w:rsidRPr="00680AAB">
        <w:rPr>
          <w:rFonts w:ascii="Gadugi" w:hAnsi="Gadugi"/>
          <w:b/>
          <w:sz w:val="24"/>
          <w:szCs w:val="24"/>
          <w:lang w:val="ca-ES"/>
        </w:rPr>
        <w:t>d’integrar l’educació emocional en el currículum</w:t>
      </w:r>
      <w:r w:rsidRPr="00680AAB">
        <w:rPr>
          <w:rFonts w:ascii="Gadugi" w:hAnsi="Gadugi"/>
          <w:sz w:val="24"/>
          <w:szCs w:val="24"/>
          <w:lang w:val="ca-ES"/>
        </w:rPr>
        <w:t>. Per aquest motiu, tant si es dissenyen activitats sobre emocions com si es treballen diverses habilitats dins d’activitats de diferents disciplines, les activitats han de tenir pes propi i s’han de considerar igual d’importants que la resta. Podem agrupar-les en dos blocs:</w:t>
      </w:r>
    </w:p>
    <w:p w:rsidR="00FF4F3D" w:rsidRPr="00680AAB" w:rsidRDefault="00FF4F3D" w:rsidP="00493A4D">
      <w:pPr>
        <w:pStyle w:val="Prrafodelista"/>
        <w:numPr>
          <w:ilvl w:val="0"/>
          <w:numId w:val="5"/>
        </w:num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Activitats específique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s </w:t>
      </w:r>
      <w:r w:rsidR="00493A4D" w:rsidRPr="00680AAB">
        <w:rPr>
          <w:rFonts w:ascii="Gadugi" w:hAnsi="Gadugi"/>
          <w:sz w:val="24"/>
          <w:szCs w:val="24"/>
          <w:lang w:val="ca-ES"/>
        </w:rPr>
        <w:t>d’educació emocional</w:t>
      </w:r>
      <w:r w:rsidR="00D972C0" w:rsidRPr="00680AAB">
        <w:rPr>
          <w:rFonts w:ascii="Gadugi" w:hAnsi="Gadugi"/>
          <w:sz w:val="24"/>
          <w:szCs w:val="24"/>
          <w:lang w:val="ca-ES"/>
        </w:rPr>
        <w:t>: propostes d’ambient o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 activitats</w:t>
      </w:r>
      <w:r w:rsidR="00D972C0" w:rsidRPr="00680AAB">
        <w:rPr>
          <w:rFonts w:ascii="Gadugi" w:hAnsi="Gadugi"/>
          <w:sz w:val="24"/>
          <w:szCs w:val="24"/>
          <w:lang w:val="ca-ES"/>
        </w:rPr>
        <w:t xml:space="preserve"> de rutines diàries</w:t>
      </w:r>
      <w:r w:rsidR="00542DE0" w:rsidRPr="00680AAB">
        <w:rPr>
          <w:rFonts w:ascii="Gadugi" w:hAnsi="Gadugi"/>
          <w:sz w:val="24"/>
          <w:szCs w:val="24"/>
          <w:lang w:val="ca-ES"/>
        </w:rPr>
        <w:t>, un programa específic</w:t>
      </w:r>
      <w:r w:rsidR="00D972C0" w:rsidRPr="00680AAB">
        <w:rPr>
          <w:rFonts w:ascii="Gadugi" w:hAnsi="Gadugi"/>
          <w:sz w:val="24"/>
          <w:szCs w:val="24"/>
          <w:lang w:val="ca-ES"/>
        </w:rPr>
        <w:t>, assignatures (optativa, de síntesi...),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 projec</w:t>
      </w:r>
      <w:r w:rsidRPr="00680AAB">
        <w:rPr>
          <w:rFonts w:ascii="Gadugi" w:hAnsi="Gadugi"/>
          <w:sz w:val="24"/>
          <w:szCs w:val="24"/>
          <w:lang w:val="ca-ES"/>
        </w:rPr>
        <w:t xml:space="preserve">te d’investigació </w:t>
      </w:r>
      <w:r w:rsidR="00D972C0" w:rsidRPr="00680AAB">
        <w:rPr>
          <w:rFonts w:ascii="Gadugi" w:hAnsi="Gadugi"/>
          <w:sz w:val="24"/>
          <w:szCs w:val="24"/>
          <w:lang w:val="ca-ES"/>
        </w:rPr>
        <w:t>sobre les emocions..</w:t>
      </w:r>
      <w:r w:rsidRPr="00680AAB">
        <w:rPr>
          <w:rFonts w:ascii="Gadugi" w:hAnsi="Gadugi"/>
          <w:sz w:val="24"/>
          <w:szCs w:val="24"/>
          <w:lang w:val="ca-ES"/>
        </w:rPr>
        <w:t>.</w:t>
      </w:r>
    </w:p>
    <w:p w:rsidR="00FF4F3D" w:rsidRPr="00680AAB" w:rsidRDefault="00D972C0" w:rsidP="00493A4D">
      <w:pPr>
        <w:pStyle w:val="Prrafodelista"/>
        <w:numPr>
          <w:ilvl w:val="0"/>
          <w:numId w:val="5"/>
        </w:num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Activitats per</w:t>
      </w:r>
      <w:r w:rsidR="00FF4F3D" w:rsidRPr="00680AAB">
        <w:rPr>
          <w:rFonts w:ascii="Gadugi" w:hAnsi="Gadugi"/>
          <w:sz w:val="24"/>
          <w:szCs w:val="24"/>
          <w:lang w:val="ca-ES"/>
        </w:rPr>
        <w:t xml:space="preserve"> desenvolupar la competència socioemocional: activitats integrades a les assignatures</w:t>
      </w:r>
      <w:r w:rsidRPr="00680AAB">
        <w:rPr>
          <w:rFonts w:ascii="Gadugi" w:hAnsi="Gadugi"/>
          <w:sz w:val="24"/>
          <w:szCs w:val="24"/>
          <w:lang w:val="ca-ES"/>
        </w:rPr>
        <w:t xml:space="preserve"> (objectius o eixos transversals), al pla d’acció tutorial, orientació ocasional...</w:t>
      </w:r>
    </w:p>
    <w:p w:rsidR="00493A4D" w:rsidRPr="00493A4D" w:rsidRDefault="00493A4D" w:rsidP="00493A4D">
      <w:pPr>
        <w:pStyle w:val="Prrafodelista"/>
        <w:jc w:val="both"/>
        <w:rPr>
          <w:rFonts w:ascii="Gadugi" w:hAnsi="Gadugi"/>
          <w:sz w:val="20"/>
          <w:szCs w:val="24"/>
          <w:lang w:val="ca-ES"/>
        </w:rPr>
      </w:pPr>
    </w:p>
    <w:p w:rsidR="00146AF4" w:rsidRPr="00146AF4" w:rsidRDefault="00146AF4" w:rsidP="00AA4509">
      <w:pPr>
        <w:jc w:val="both"/>
        <w:rPr>
          <w:rFonts w:ascii="Gadugi" w:hAnsi="Gadugi"/>
          <w:sz w:val="20"/>
          <w:szCs w:val="24"/>
          <w:lang w:val="ca-ES"/>
        </w:rPr>
      </w:pPr>
    </w:p>
    <w:p w:rsidR="0081322E" w:rsidRDefault="0081322E">
      <w:pPr>
        <w:rPr>
          <w:rFonts w:ascii="Futura Md BT" w:eastAsiaTheme="majorEastAsia" w:hAnsi="Futura Md BT" w:cstheme="majorBidi"/>
          <w:b/>
          <w:bCs/>
          <w:color w:val="37CBFF"/>
          <w:sz w:val="32"/>
          <w:szCs w:val="26"/>
          <w:lang w:val="ca-ES"/>
        </w:rPr>
      </w:pPr>
      <w:r>
        <w:rPr>
          <w:rFonts w:ascii="Futura Md BT" w:hAnsi="Futura Md BT"/>
          <w:color w:val="37CBFF"/>
          <w:sz w:val="32"/>
          <w:lang w:val="ca-ES"/>
        </w:rPr>
        <w:br w:type="page"/>
      </w:r>
    </w:p>
    <w:p w:rsidR="0081322E" w:rsidRDefault="0081322E">
      <w:pPr>
        <w:rPr>
          <w:rFonts w:ascii="Futura Md BT" w:hAnsi="Futura Md BT"/>
          <w:color w:val="37CBFF"/>
          <w:sz w:val="32"/>
          <w:lang w:val="ca-ES"/>
        </w:rPr>
        <w:sectPr w:rsidR="0081322E" w:rsidSect="0001315A">
          <w:footerReference w:type="default" r:id="rId13"/>
          <w:pgSz w:w="11906" w:h="16838"/>
          <w:pgMar w:top="1104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"/>
        <w:gridCol w:w="1821"/>
        <w:gridCol w:w="743"/>
        <w:gridCol w:w="932"/>
        <w:gridCol w:w="1045"/>
        <w:gridCol w:w="1082"/>
        <w:gridCol w:w="955"/>
        <w:gridCol w:w="1483"/>
        <w:gridCol w:w="1712"/>
        <w:gridCol w:w="4112"/>
      </w:tblGrid>
      <w:tr w:rsidR="00AB5EDA" w:rsidRPr="002317AA" w:rsidTr="00AB5EDA"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  <w:r>
              <w:rPr>
                <w:rFonts w:ascii="Futura Md BT" w:hAnsi="Futura Md BT"/>
                <w:color w:val="37CBFF"/>
                <w:sz w:val="32"/>
                <w:lang w:val="ca-ES"/>
              </w:rPr>
              <w:lastRenderedPageBreak/>
              <w:br w:type="page"/>
            </w:r>
          </w:p>
        </w:tc>
        <w:tc>
          <w:tcPr>
            <w:tcW w:w="627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Títol</w:t>
            </w:r>
            <w:proofErr w:type="spellEnd"/>
          </w:p>
          <w:p w:rsidR="00AB5EDA" w:rsidRPr="002317AA" w:rsidRDefault="00AB5EDA" w:rsidP="00553511">
            <w:pPr>
              <w:jc w:val="center"/>
              <w:rPr>
                <w:b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caract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l’annex</w:t>
            </w:r>
            <w:proofErr w:type="spellEnd"/>
            <w:r w:rsidRPr="002317AA">
              <w:rPr>
                <w:sz w:val="18"/>
              </w:rPr>
              <w:t>)</w:t>
            </w:r>
          </w:p>
        </w:tc>
        <w:tc>
          <w:tcPr>
            <w:tcW w:w="937" w:type="pct"/>
            <w:gridSpan w:val="3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Tipus</w:t>
            </w:r>
            <w:proofErr w:type="spellEnd"/>
          </w:p>
        </w:tc>
        <w:tc>
          <w:tcPr>
            <w:tcW w:w="373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proofErr w:type="spellStart"/>
            <w:r w:rsidRPr="002317AA">
              <w:rPr>
                <w:b/>
              </w:rPr>
              <w:t>Àrea</w:t>
            </w:r>
            <w:proofErr w:type="spellEnd"/>
          </w:p>
        </w:tc>
        <w:tc>
          <w:tcPr>
            <w:tcW w:w="329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proofErr w:type="spellStart"/>
            <w:r w:rsidRPr="002317AA">
              <w:rPr>
                <w:b/>
              </w:rPr>
              <w:t>Curs</w:t>
            </w:r>
            <w:proofErr w:type="spellEnd"/>
          </w:p>
        </w:tc>
        <w:tc>
          <w:tcPr>
            <w:tcW w:w="511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r w:rsidRPr="002317AA">
              <w:rPr>
                <w:b/>
              </w:rPr>
              <w:t>Responsables</w:t>
            </w:r>
          </w:p>
        </w:tc>
        <w:tc>
          <w:tcPr>
            <w:tcW w:w="590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553511">
            <w:pPr>
              <w:jc w:val="center"/>
              <w:rPr>
                <w:b/>
              </w:rPr>
            </w:pPr>
            <w:proofErr w:type="spellStart"/>
            <w:r w:rsidRPr="002317AA">
              <w:rPr>
                <w:b/>
              </w:rPr>
              <w:t>Temporalització</w:t>
            </w:r>
            <w:proofErr w:type="spellEnd"/>
          </w:p>
        </w:tc>
        <w:tc>
          <w:tcPr>
            <w:tcW w:w="1417" w:type="pct"/>
            <w:vMerge w:val="restart"/>
            <w:shd w:val="clear" w:color="auto" w:fill="DBE5F1" w:themeFill="accent1" w:themeFillTint="33"/>
            <w:vAlign w:val="center"/>
          </w:tcPr>
          <w:p w:rsidR="00AB5EDA" w:rsidRPr="002317AA" w:rsidRDefault="00AB5EDA" w:rsidP="00AB5E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Avaluació</w:t>
            </w:r>
            <w:proofErr w:type="spellEnd"/>
          </w:p>
        </w:tc>
      </w:tr>
      <w:tr w:rsidR="00AB5EDA" w:rsidRPr="002317AA" w:rsidTr="00AB5EDA">
        <w:trPr>
          <w:trHeight w:val="275"/>
        </w:trPr>
        <w:tc>
          <w:tcPr>
            <w:tcW w:w="215" w:type="pct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sz w:val="18"/>
              </w:rPr>
            </w:pPr>
            <w:r>
              <w:rPr>
                <w:sz w:val="18"/>
              </w:rPr>
              <w:t>Rutina</w:t>
            </w:r>
          </w:p>
        </w:tc>
        <w:tc>
          <w:tcPr>
            <w:tcW w:w="321" w:type="pct"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sz w:val="18"/>
              </w:rPr>
            </w:pPr>
            <w:r>
              <w:rPr>
                <w:sz w:val="18"/>
              </w:rPr>
              <w:t>Programa</w:t>
            </w:r>
          </w:p>
        </w:tc>
        <w:tc>
          <w:tcPr>
            <w:tcW w:w="360" w:type="pct"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sz w:val="18"/>
              </w:rPr>
            </w:pPr>
            <w:r>
              <w:rPr>
                <w:sz w:val="18"/>
              </w:rPr>
              <w:t>Curricular</w:t>
            </w:r>
          </w:p>
        </w:tc>
        <w:tc>
          <w:tcPr>
            <w:tcW w:w="373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vMerge/>
            <w:shd w:val="clear" w:color="auto" w:fill="DBE5F1" w:themeFill="accent1" w:themeFillTint="33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Default="00AB5EDA" w:rsidP="00BB4E54">
            <w:pPr>
              <w:rPr>
                <w:b/>
              </w:rPr>
            </w:pPr>
          </w:p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  <w:tr w:rsidR="00AB5EDA" w:rsidRPr="002317AA" w:rsidTr="00AB5EDA">
        <w:trPr>
          <w:trHeight w:val="25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62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256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21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60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373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AB5EDA" w:rsidRPr="002317AA" w:rsidRDefault="00AB5EDA" w:rsidP="00BB4E54">
            <w:pPr>
              <w:rPr>
                <w:sz w:val="18"/>
              </w:rPr>
            </w:pPr>
          </w:p>
        </w:tc>
        <w:tc>
          <w:tcPr>
            <w:tcW w:w="511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590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  <w:tc>
          <w:tcPr>
            <w:tcW w:w="1417" w:type="pct"/>
            <w:shd w:val="clear" w:color="auto" w:fill="auto"/>
          </w:tcPr>
          <w:p w:rsidR="00AB5EDA" w:rsidRPr="002317AA" w:rsidRDefault="00AB5EDA" w:rsidP="00BB4E54">
            <w:pPr>
              <w:rPr>
                <w:b/>
              </w:rPr>
            </w:pPr>
          </w:p>
        </w:tc>
      </w:tr>
    </w:tbl>
    <w:p w:rsidR="0081322E" w:rsidRDefault="0081322E">
      <w:pPr>
        <w:rPr>
          <w:rFonts w:ascii="Futura Md BT" w:eastAsiaTheme="majorEastAsia" w:hAnsi="Futura Md BT" w:cstheme="majorBidi"/>
          <w:b/>
          <w:bCs/>
          <w:color w:val="37CBFF"/>
          <w:sz w:val="32"/>
          <w:szCs w:val="26"/>
          <w:lang w:val="ca-ES"/>
        </w:rPr>
      </w:pPr>
    </w:p>
    <w:p w:rsidR="00553511" w:rsidRDefault="00553511" w:rsidP="00FF4F3D">
      <w:pPr>
        <w:pStyle w:val="Ttulo2"/>
        <w:rPr>
          <w:rFonts w:ascii="Futura Md BT" w:hAnsi="Futura Md BT"/>
          <w:color w:val="37CBFF"/>
          <w:sz w:val="32"/>
          <w:lang w:val="ca-ES"/>
        </w:rPr>
        <w:sectPr w:rsidR="00553511" w:rsidSect="0081322E">
          <w:pgSz w:w="16838" w:h="11906" w:orient="landscape"/>
          <w:pgMar w:top="1080" w:right="1440" w:bottom="1080" w:left="1104" w:header="708" w:footer="708" w:gutter="0"/>
          <w:cols w:space="708"/>
          <w:docGrid w:linePitch="360"/>
        </w:sectPr>
      </w:pPr>
    </w:p>
    <w:p w:rsidR="00542DE0" w:rsidRPr="00786E26" w:rsidRDefault="00542DE0" w:rsidP="00FF4F3D">
      <w:pPr>
        <w:pStyle w:val="Ttulo2"/>
        <w:rPr>
          <w:rFonts w:ascii="Futura Md BT" w:hAnsi="Futura Md BT"/>
          <w:color w:val="37CBFF"/>
          <w:sz w:val="32"/>
          <w:lang w:val="ca-ES"/>
        </w:rPr>
      </w:pPr>
      <w:bookmarkStart w:id="6" w:name="_Toc408164226"/>
      <w:r w:rsidRPr="00786E26">
        <w:rPr>
          <w:rFonts w:ascii="Futura Md BT" w:hAnsi="Futura Md BT"/>
          <w:color w:val="37CBFF"/>
          <w:sz w:val="32"/>
          <w:lang w:val="ca-ES"/>
        </w:rPr>
        <w:lastRenderedPageBreak/>
        <w:t>3.3. CONTEXT 3: OPORTUNITATS D’APRENENTATGE NATURAL</w:t>
      </w:r>
      <w:bookmarkEnd w:id="6"/>
    </w:p>
    <w:p w:rsidR="00146AF4" w:rsidRDefault="00146AF4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542DE0" w:rsidRPr="00680AAB" w:rsidRDefault="00146AF4" w:rsidP="00AA4509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>De forma general els aspectes que es treballaran seran: la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 resolució de conflictes (</w:t>
      </w:r>
      <w:r w:rsidRPr="00680AAB">
        <w:rPr>
          <w:rFonts w:ascii="Gadugi" w:hAnsi="Gadugi"/>
          <w:sz w:val="24"/>
          <w:szCs w:val="24"/>
          <w:lang w:val="ca-ES"/>
        </w:rPr>
        <w:t xml:space="preserve">el 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pati i </w:t>
      </w:r>
      <w:r w:rsidRPr="00680AAB">
        <w:rPr>
          <w:rFonts w:ascii="Gadugi" w:hAnsi="Gadugi"/>
          <w:sz w:val="24"/>
          <w:szCs w:val="24"/>
          <w:lang w:val="ca-ES"/>
        </w:rPr>
        <w:t xml:space="preserve">els 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espais de transició), </w:t>
      </w:r>
      <w:r w:rsidRPr="00680AAB">
        <w:rPr>
          <w:rFonts w:ascii="Gadugi" w:hAnsi="Gadugi"/>
          <w:sz w:val="24"/>
          <w:szCs w:val="24"/>
          <w:lang w:val="ca-ES"/>
        </w:rPr>
        <w:t xml:space="preserve">les </w:t>
      </w:r>
      <w:r w:rsidR="00542DE0" w:rsidRPr="00680AAB">
        <w:rPr>
          <w:rFonts w:ascii="Gadugi" w:hAnsi="Gadugi"/>
          <w:sz w:val="24"/>
          <w:szCs w:val="24"/>
          <w:lang w:val="ca-ES"/>
        </w:rPr>
        <w:t>propostes ambientals i la seva gestió (l’espai físic</w:t>
      </w:r>
      <w:r w:rsidRPr="00680AAB">
        <w:rPr>
          <w:rFonts w:ascii="Gadugi" w:hAnsi="Gadugi"/>
          <w:sz w:val="24"/>
          <w:szCs w:val="24"/>
          <w:lang w:val="ca-ES"/>
        </w:rPr>
        <w:t xml:space="preserve"> com a element mediador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, </w:t>
      </w:r>
      <w:r w:rsidRPr="00680AAB">
        <w:rPr>
          <w:rFonts w:ascii="Gadugi" w:hAnsi="Gadugi"/>
          <w:sz w:val="24"/>
          <w:szCs w:val="24"/>
          <w:lang w:val="ca-ES"/>
        </w:rPr>
        <w:t xml:space="preserve">el </w:t>
      </w:r>
      <w:r w:rsidR="00542DE0" w:rsidRPr="00680AAB">
        <w:rPr>
          <w:rFonts w:ascii="Gadugi" w:hAnsi="Gadugi"/>
          <w:sz w:val="24"/>
          <w:szCs w:val="24"/>
          <w:lang w:val="ca-ES"/>
        </w:rPr>
        <w:t xml:space="preserve">treball cooperatiu, </w:t>
      </w:r>
      <w:r w:rsidRPr="00680AAB">
        <w:rPr>
          <w:rFonts w:ascii="Gadugi" w:hAnsi="Gadugi"/>
          <w:sz w:val="24"/>
          <w:szCs w:val="24"/>
          <w:lang w:val="ca-ES"/>
        </w:rPr>
        <w:t xml:space="preserve">el </w:t>
      </w:r>
      <w:r w:rsidR="00542DE0" w:rsidRPr="00680AAB">
        <w:rPr>
          <w:rFonts w:ascii="Gadugi" w:hAnsi="Gadugi"/>
          <w:sz w:val="24"/>
          <w:szCs w:val="24"/>
          <w:lang w:val="ca-ES"/>
        </w:rPr>
        <w:t>treball autònom...)</w:t>
      </w:r>
      <w:r w:rsidR="0081322E" w:rsidRPr="00680AAB">
        <w:rPr>
          <w:rFonts w:ascii="Gadugi" w:hAnsi="Gadugi"/>
          <w:sz w:val="24"/>
          <w:szCs w:val="24"/>
          <w:lang w:val="ca-ES"/>
        </w:rPr>
        <w:t>, la implicació de la resta d’agents educatius...</w:t>
      </w:r>
    </w:p>
    <w:p w:rsidR="0081322E" w:rsidRPr="00680AAB" w:rsidRDefault="0081322E" w:rsidP="0081322E">
      <w:pPr>
        <w:jc w:val="both"/>
        <w:rPr>
          <w:rFonts w:ascii="Gadugi" w:hAnsi="Gadugi"/>
          <w:color w:val="808080" w:themeColor="background1" w:themeShade="80"/>
          <w:sz w:val="24"/>
          <w:szCs w:val="24"/>
          <w:lang w:val="ca-ES"/>
        </w:rPr>
      </w:pPr>
      <w:r w:rsidRPr="00680AAB">
        <w:rPr>
          <w:rFonts w:ascii="Gadugi" w:hAnsi="Gadugi"/>
          <w:color w:val="808080" w:themeColor="background1" w:themeShade="80"/>
          <w:sz w:val="24"/>
          <w:szCs w:val="24"/>
          <w:lang w:val="ca-ES"/>
        </w:rPr>
        <w:t xml:space="preserve">Aquest apartat es desenvoluparà al segon bloc del projecte, durant el curs 2015-2016. </w:t>
      </w:r>
    </w:p>
    <w:p w:rsidR="004F73DC" w:rsidRPr="00AA4509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786E26" w:rsidRDefault="00786E26">
      <w:pPr>
        <w:rPr>
          <w:rFonts w:ascii="Futura Md BT" w:eastAsiaTheme="majorEastAsia" w:hAnsi="Futura Md BT" w:cstheme="majorBidi"/>
          <w:b/>
          <w:bCs/>
          <w:color w:val="37CBFF"/>
          <w:sz w:val="40"/>
          <w:szCs w:val="28"/>
          <w:lang w:val="ca-ES"/>
        </w:rPr>
      </w:pPr>
      <w:r>
        <w:rPr>
          <w:rFonts w:ascii="Futura Md BT" w:hAnsi="Futura Md BT"/>
          <w:color w:val="37CBFF"/>
          <w:sz w:val="40"/>
          <w:lang w:val="ca-ES"/>
        </w:rPr>
        <w:br w:type="page"/>
      </w:r>
    </w:p>
    <w:p w:rsidR="004F73DC" w:rsidRPr="00786E26" w:rsidRDefault="00FF4F3D" w:rsidP="00FF4F3D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7" w:name="_Toc408164227"/>
      <w:r w:rsidRPr="00786E26">
        <w:rPr>
          <w:rFonts w:ascii="Futura Md BT" w:hAnsi="Futura Md BT"/>
          <w:color w:val="37CBFF"/>
          <w:sz w:val="40"/>
          <w:lang w:val="ca-ES"/>
        </w:rPr>
        <w:lastRenderedPageBreak/>
        <w:t xml:space="preserve">4. </w:t>
      </w:r>
      <w:r w:rsidR="004F73DC" w:rsidRPr="00786E26">
        <w:rPr>
          <w:rFonts w:ascii="Futura Md BT" w:hAnsi="Futura Md BT"/>
          <w:color w:val="37CBFF"/>
          <w:sz w:val="40"/>
          <w:lang w:val="ca-ES"/>
        </w:rPr>
        <w:t xml:space="preserve">ACCIONS PER MILLORAR </w:t>
      </w:r>
      <w:r w:rsidRPr="00786E26">
        <w:rPr>
          <w:rFonts w:ascii="Futura Md BT" w:hAnsi="Futura Md BT"/>
          <w:color w:val="37CBFF"/>
          <w:sz w:val="40"/>
          <w:lang w:val="ca-ES"/>
        </w:rPr>
        <w:t>LA IMPLICACIÓ DELS AGENTS EDUCATIUS</w:t>
      </w:r>
      <w:bookmarkEnd w:id="7"/>
    </w:p>
    <w:p w:rsidR="00F763DD" w:rsidRDefault="00F763DD" w:rsidP="00AA4509">
      <w:pPr>
        <w:jc w:val="both"/>
        <w:rPr>
          <w:rFonts w:ascii="Gadugi" w:hAnsi="Gadugi"/>
          <w:sz w:val="20"/>
          <w:szCs w:val="24"/>
          <w:lang w:val="ca-ES"/>
        </w:rPr>
      </w:pPr>
    </w:p>
    <w:p w:rsidR="00FF4F3D" w:rsidRPr="00680AAB" w:rsidRDefault="00F763DD" w:rsidP="00AA4509">
      <w:pPr>
        <w:jc w:val="both"/>
        <w:rPr>
          <w:rFonts w:ascii="Gadugi" w:hAnsi="Gadugi"/>
          <w:color w:val="808080" w:themeColor="background1" w:themeShade="80"/>
          <w:sz w:val="32"/>
          <w:szCs w:val="24"/>
          <w:lang w:val="ca-ES"/>
        </w:rPr>
      </w:pPr>
      <w:r w:rsidRPr="00680AAB">
        <w:rPr>
          <w:rFonts w:ascii="Gadugi" w:hAnsi="Gadugi"/>
          <w:color w:val="808080" w:themeColor="background1" w:themeShade="80"/>
          <w:sz w:val="24"/>
          <w:szCs w:val="24"/>
          <w:lang w:val="ca-ES"/>
        </w:rPr>
        <w:t>Aquest apartat es desenvoluparà al segon bloc del pro</w:t>
      </w:r>
      <w:r w:rsidR="0081322E" w:rsidRPr="00680AAB">
        <w:rPr>
          <w:rFonts w:ascii="Gadugi" w:hAnsi="Gadugi"/>
          <w:color w:val="808080" w:themeColor="background1" w:themeShade="80"/>
          <w:sz w:val="24"/>
          <w:szCs w:val="24"/>
          <w:lang w:val="ca-ES"/>
        </w:rPr>
        <w:t>jecte, durant el curs 2015-2016.</w:t>
      </w:r>
    </w:p>
    <w:p w:rsidR="00FF4F3D" w:rsidRPr="00AA4509" w:rsidRDefault="00FF4F3D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4F73DC" w:rsidRPr="00AA4509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786E26" w:rsidRDefault="00786E2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ca-ES"/>
        </w:rPr>
      </w:pPr>
      <w:r>
        <w:rPr>
          <w:lang w:val="ca-ES"/>
        </w:rPr>
        <w:br w:type="page"/>
      </w:r>
    </w:p>
    <w:p w:rsidR="008A381E" w:rsidRDefault="008A381E" w:rsidP="00FF4F3D">
      <w:pPr>
        <w:pStyle w:val="Ttulo1"/>
        <w:rPr>
          <w:rFonts w:ascii="Futura Md BT" w:hAnsi="Futura Md BT"/>
          <w:color w:val="37CBFF"/>
          <w:sz w:val="40"/>
          <w:lang w:val="ca-ES"/>
        </w:rPr>
        <w:sectPr w:rsidR="008A381E" w:rsidSect="00553511">
          <w:pgSz w:w="11906" w:h="16838"/>
          <w:pgMar w:top="1104" w:right="1080" w:bottom="1440" w:left="1080" w:header="708" w:footer="708" w:gutter="0"/>
          <w:cols w:space="708"/>
          <w:docGrid w:linePitch="360"/>
        </w:sectPr>
      </w:pPr>
    </w:p>
    <w:p w:rsidR="004F73DC" w:rsidRPr="00786E26" w:rsidRDefault="00FF4F3D" w:rsidP="00FF4F3D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8" w:name="_Toc408164228"/>
      <w:r w:rsidRPr="00786E26">
        <w:rPr>
          <w:rFonts w:ascii="Futura Md BT" w:hAnsi="Futura Md BT"/>
          <w:color w:val="37CBFF"/>
          <w:sz w:val="40"/>
          <w:lang w:val="ca-ES"/>
        </w:rPr>
        <w:lastRenderedPageBreak/>
        <w:t xml:space="preserve">5. </w:t>
      </w:r>
      <w:r w:rsidR="004F73DC" w:rsidRPr="00786E26">
        <w:rPr>
          <w:rFonts w:ascii="Futura Md BT" w:hAnsi="Futura Md BT"/>
          <w:color w:val="37CBFF"/>
          <w:sz w:val="40"/>
          <w:lang w:val="ca-ES"/>
        </w:rPr>
        <w:t>CALENDARI GLOBAL I TEMPORITZACIÓ</w:t>
      </w:r>
      <w:bookmarkEnd w:id="8"/>
    </w:p>
    <w:p w:rsidR="00146AF4" w:rsidRDefault="00146AF4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4F73DC" w:rsidRDefault="008A381E" w:rsidP="00AA4509">
      <w:pPr>
        <w:jc w:val="both"/>
        <w:rPr>
          <w:rFonts w:ascii="Gadugi" w:hAnsi="Gadugi"/>
          <w:sz w:val="24"/>
          <w:szCs w:val="24"/>
          <w:lang w:val="ca-ES"/>
        </w:rPr>
      </w:pPr>
      <w:r>
        <w:rPr>
          <w:rFonts w:ascii="Gadugi" w:hAnsi="Gadugi"/>
          <w:sz w:val="24"/>
          <w:szCs w:val="24"/>
          <w:lang w:val="ca-ES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1"/>
        <w:gridCol w:w="4811"/>
        <w:gridCol w:w="4812"/>
      </w:tblGrid>
      <w:tr w:rsidR="009B2489" w:rsidTr="009B2489">
        <w:tc>
          <w:tcPr>
            <w:tcW w:w="4811" w:type="dxa"/>
            <w:shd w:val="clear" w:color="auto" w:fill="E36C0A" w:themeFill="accent6" w:themeFillShade="BF"/>
          </w:tcPr>
          <w:p w:rsidR="009B2489" w:rsidRPr="009B2489" w:rsidRDefault="009B2489" w:rsidP="009B2489">
            <w:pPr>
              <w:jc w:val="center"/>
              <w:rPr>
                <w:b/>
                <w:color w:val="FFFFFF" w:themeColor="background1"/>
                <w:sz w:val="20"/>
                <w:szCs w:val="24"/>
                <w:lang w:val="ca-ES"/>
              </w:rPr>
            </w:pPr>
            <w:r w:rsidRPr="009B2489">
              <w:rPr>
                <w:b/>
                <w:color w:val="FFFFFF" w:themeColor="background1"/>
                <w:sz w:val="20"/>
                <w:szCs w:val="24"/>
                <w:lang w:val="ca-ES"/>
              </w:rPr>
              <w:t>CONTEXT 1</w:t>
            </w:r>
          </w:p>
        </w:tc>
        <w:tc>
          <w:tcPr>
            <w:tcW w:w="4811" w:type="dxa"/>
            <w:shd w:val="clear" w:color="auto" w:fill="76923C" w:themeFill="accent3" w:themeFillShade="BF"/>
          </w:tcPr>
          <w:p w:rsidR="009B2489" w:rsidRPr="009B2489" w:rsidRDefault="009B2489" w:rsidP="009B2489">
            <w:pPr>
              <w:jc w:val="center"/>
              <w:rPr>
                <w:b/>
                <w:color w:val="FFFFFF" w:themeColor="background1"/>
                <w:sz w:val="20"/>
                <w:szCs w:val="24"/>
                <w:lang w:val="ca-ES"/>
              </w:rPr>
            </w:pPr>
            <w:r w:rsidRPr="009B2489">
              <w:rPr>
                <w:b/>
                <w:color w:val="FFFFFF" w:themeColor="background1"/>
                <w:sz w:val="20"/>
                <w:szCs w:val="24"/>
                <w:lang w:val="ca-ES"/>
              </w:rPr>
              <w:t>CONTEXT 2</w:t>
            </w:r>
          </w:p>
        </w:tc>
        <w:tc>
          <w:tcPr>
            <w:tcW w:w="4812" w:type="dxa"/>
            <w:shd w:val="clear" w:color="auto" w:fill="5F497A" w:themeFill="accent4" w:themeFillShade="BF"/>
          </w:tcPr>
          <w:p w:rsidR="009B2489" w:rsidRPr="009B2489" w:rsidRDefault="009B2489" w:rsidP="009B2489">
            <w:pPr>
              <w:jc w:val="center"/>
              <w:rPr>
                <w:b/>
                <w:color w:val="FFFFFF" w:themeColor="background1"/>
                <w:sz w:val="20"/>
                <w:szCs w:val="24"/>
                <w:lang w:val="ca-ES"/>
              </w:rPr>
            </w:pPr>
            <w:r w:rsidRPr="009B2489">
              <w:rPr>
                <w:b/>
                <w:color w:val="FFFFFF" w:themeColor="background1"/>
                <w:sz w:val="20"/>
                <w:szCs w:val="24"/>
                <w:lang w:val="ca-ES"/>
              </w:rPr>
              <w:t>CONTEXT3</w:t>
            </w:r>
          </w:p>
        </w:tc>
      </w:tr>
    </w:tbl>
    <w:p w:rsidR="008A381E" w:rsidRDefault="008A381E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1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1"/>
        <w:gridCol w:w="1111"/>
        <w:gridCol w:w="1111"/>
        <w:gridCol w:w="1111"/>
      </w:tblGrid>
      <w:tr w:rsidR="009B2489" w:rsidRPr="008A381E" w:rsidTr="009B2489">
        <w:tc>
          <w:tcPr>
            <w:tcW w:w="1181" w:type="dxa"/>
            <w:vMerge w:val="restart"/>
            <w:shd w:val="clear" w:color="auto" w:fill="BFBFBF" w:themeFill="background1" w:themeFillShade="BF"/>
            <w:vAlign w:val="bottom"/>
          </w:tcPr>
          <w:p w:rsidR="009B2489" w:rsidRPr="009B2489" w:rsidRDefault="009B2489" w:rsidP="009B2489">
            <w:pPr>
              <w:jc w:val="center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ACTIVITATS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</w:tcPr>
          <w:p w:rsidR="009B2489" w:rsidRPr="008A381E" w:rsidRDefault="009B2489" w:rsidP="009B2489">
            <w:pPr>
              <w:jc w:val="center"/>
              <w:rPr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Curs 14-15</w:t>
            </w:r>
          </w:p>
        </w:tc>
        <w:tc>
          <w:tcPr>
            <w:tcW w:w="4440" w:type="dxa"/>
            <w:gridSpan w:val="4"/>
            <w:shd w:val="clear" w:color="auto" w:fill="808080" w:themeFill="background1" w:themeFillShade="80"/>
          </w:tcPr>
          <w:p w:rsidR="009B2489" w:rsidRPr="009B2489" w:rsidRDefault="009B2489" w:rsidP="009B2489">
            <w:pPr>
              <w:jc w:val="center"/>
              <w:rPr>
                <w:b/>
                <w:color w:val="FFFFFF" w:themeColor="background1"/>
                <w:szCs w:val="20"/>
                <w:lang w:val="ca-ES"/>
              </w:rPr>
            </w:pPr>
            <w:r w:rsidRPr="009B2489">
              <w:rPr>
                <w:b/>
                <w:color w:val="FFFFFF" w:themeColor="background1"/>
                <w:szCs w:val="20"/>
                <w:lang w:val="ca-ES"/>
              </w:rPr>
              <w:t>2015</w:t>
            </w:r>
          </w:p>
        </w:tc>
        <w:tc>
          <w:tcPr>
            <w:tcW w:w="7774" w:type="dxa"/>
            <w:gridSpan w:val="7"/>
            <w:shd w:val="clear" w:color="auto" w:fill="808080" w:themeFill="background1" w:themeFillShade="80"/>
          </w:tcPr>
          <w:p w:rsidR="009B2489" w:rsidRPr="009B2489" w:rsidRDefault="009B2489" w:rsidP="009B2489">
            <w:pPr>
              <w:jc w:val="center"/>
              <w:rPr>
                <w:b/>
                <w:color w:val="FFFFFF" w:themeColor="background1"/>
                <w:szCs w:val="20"/>
                <w:lang w:val="ca-ES"/>
              </w:rPr>
            </w:pPr>
            <w:r w:rsidRPr="009B2489">
              <w:rPr>
                <w:b/>
                <w:color w:val="FFFFFF" w:themeColor="background1"/>
                <w:szCs w:val="20"/>
                <w:lang w:val="ca-ES"/>
              </w:rPr>
              <w:t>2016</w:t>
            </w:r>
          </w:p>
        </w:tc>
      </w:tr>
      <w:tr w:rsidR="009B2489" w:rsidRPr="008A381E" w:rsidTr="009B2489">
        <w:tc>
          <w:tcPr>
            <w:tcW w:w="1181" w:type="dxa"/>
            <w:vMerge/>
            <w:shd w:val="clear" w:color="auto" w:fill="BFBFBF" w:themeFill="background1" w:themeFillShade="BF"/>
          </w:tcPr>
          <w:p w:rsidR="009B2489" w:rsidRPr="008A381E" w:rsidRDefault="009B2489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SET.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OCT.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NOV.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DES.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GEN.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FEB.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MAR.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ABR.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MAI.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JUN.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:rsidR="009B2489" w:rsidRPr="009B2489" w:rsidRDefault="009B2489" w:rsidP="00AA4509">
            <w:pPr>
              <w:jc w:val="both"/>
              <w:rPr>
                <w:b/>
                <w:sz w:val="20"/>
                <w:szCs w:val="20"/>
                <w:lang w:val="ca-ES"/>
              </w:rPr>
            </w:pPr>
            <w:r w:rsidRPr="009B2489">
              <w:rPr>
                <w:b/>
                <w:sz w:val="20"/>
                <w:szCs w:val="20"/>
                <w:lang w:val="ca-ES"/>
              </w:rPr>
              <w:t>JUL.</w:t>
            </w: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9B2489" w:rsidP="009B2489">
            <w:pPr>
              <w:jc w:val="right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A1.</w:t>
            </w: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9B2489" w:rsidP="009B2489">
            <w:pPr>
              <w:jc w:val="right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A2.</w:t>
            </w: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8A381E" w:rsidRPr="008A381E" w:rsidTr="009B2489">
        <w:tc>
          <w:tcPr>
            <w:tcW w:w="1181" w:type="dxa"/>
            <w:shd w:val="clear" w:color="auto" w:fill="BFBFBF" w:themeFill="background1" w:themeFillShade="BF"/>
          </w:tcPr>
          <w:p w:rsidR="008A381E" w:rsidRPr="008A381E" w:rsidRDefault="008A381E" w:rsidP="009B2489">
            <w:pPr>
              <w:jc w:val="right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0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111" w:type="dxa"/>
          </w:tcPr>
          <w:p w:rsidR="008A381E" w:rsidRPr="008A381E" w:rsidRDefault="008A381E" w:rsidP="00AA4509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</w:tbl>
    <w:p w:rsidR="008A381E" w:rsidRDefault="008A381E" w:rsidP="00AA4509">
      <w:pPr>
        <w:jc w:val="both"/>
        <w:rPr>
          <w:rFonts w:ascii="Gadugi" w:hAnsi="Gadugi"/>
          <w:sz w:val="24"/>
          <w:szCs w:val="24"/>
          <w:lang w:val="ca-ES"/>
        </w:rPr>
        <w:sectPr w:rsidR="008A381E" w:rsidSect="008A381E">
          <w:pgSz w:w="16838" w:h="11906" w:orient="landscape"/>
          <w:pgMar w:top="1080" w:right="1440" w:bottom="1080" w:left="1104" w:header="708" w:footer="708" w:gutter="0"/>
          <w:cols w:space="708"/>
          <w:docGrid w:linePitch="360"/>
        </w:sectPr>
      </w:pPr>
    </w:p>
    <w:p w:rsidR="004F73DC" w:rsidRPr="009B2489" w:rsidRDefault="009B2489" w:rsidP="009B2489">
      <w:pPr>
        <w:pStyle w:val="Ttulo1"/>
        <w:rPr>
          <w:rFonts w:ascii="Futura Md BT" w:hAnsi="Futura Md BT"/>
          <w:color w:val="23D1E9"/>
          <w:sz w:val="40"/>
          <w:lang w:val="ca-ES"/>
        </w:rPr>
      </w:pPr>
      <w:bookmarkStart w:id="9" w:name="_Toc408164229"/>
      <w:r w:rsidRPr="009B2489">
        <w:rPr>
          <w:rFonts w:ascii="Futura Md BT" w:hAnsi="Futura Md BT"/>
          <w:color w:val="23D1E9"/>
          <w:sz w:val="40"/>
          <w:lang w:val="ca-ES"/>
        </w:rPr>
        <w:lastRenderedPageBreak/>
        <w:t xml:space="preserve">6. </w:t>
      </w:r>
      <w:r w:rsidR="004F73DC" w:rsidRPr="009B2489">
        <w:rPr>
          <w:rFonts w:ascii="Futura Md BT" w:hAnsi="Futura Md BT"/>
          <w:color w:val="23D1E9"/>
          <w:sz w:val="40"/>
          <w:lang w:val="ca-ES"/>
        </w:rPr>
        <w:t>COMISSIÓ P</w:t>
      </w:r>
      <w:r w:rsidR="00542DE0" w:rsidRPr="009B2489">
        <w:rPr>
          <w:rFonts w:ascii="Futura Md BT" w:hAnsi="Futura Md BT"/>
          <w:color w:val="23D1E9"/>
          <w:sz w:val="40"/>
          <w:lang w:val="ca-ES"/>
        </w:rPr>
        <w:t>E</w:t>
      </w:r>
      <w:r w:rsidR="004F73DC" w:rsidRPr="009B2489">
        <w:rPr>
          <w:rFonts w:ascii="Futura Md BT" w:hAnsi="Futura Md BT"/>
          <w:color w:val="23D1E9"/>
          <w:sz w:val="40"/>
          <w:lang w:val="ca-ES"/>
        </w:rPr>
        <w:t>EC</w:t>
      </w:r>
      <w:bookmarkEnd w:id="9"/>
    </w:p>
    <w:p w:rsidR="009B2489" w:rsidRDefault="009B2489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p w:rsidR="00AA6EF6" w:rsidRPr="00680AAB" w:rsidRDefault="009B2489" w:rsidP="009B2489">
      <w:pPr>
        <w:jc w:val="both"/>
        <w:rPr>
          <w:rFonts w:ascii="Gadugi" w:hAnsi="Gadugi"/>
          <w:sz w:val="24"/>
          <w:szCs w:val="24"/>
          <w:lang w:val="ca-ES"/>
        </w:rPr>
      </w:pPr>
      <w:r w:rsidRPr="00680AAB">
        <w:rPr>
          <w:rFonts w:ascii="Gadugi" w:hAnsi="Gadugi"/>
          <w:sz w:val="24"/>
          <w:szCs w:val="24"/>
          <w:lang w:val="ca-ES"/>
        </w:rPr>
        <w:t xml:space="preserve">La </w:t>
      </w:r>
      <w:r w:rsidRPr="00680AAB">
        <w:rPr>
          <w:rFonts w:ascii="Gadugi" w:hAnsi="Gadugi"/>
          <w:b/>
          <w:sz w:val="24"/>
          <w:szCs w:val="24"/>
          <w:lang w:val="ca-ES"/>
        </w:rPr>
        <w:t>comissió</w:t>
      </w:r>
      <w:r w:rsidRPr="00680AAB">
        <w:rPr>
          <w:rFonts w:ascii="Gadugi" w:hAnsi="Gadugi"/>
          <w:sz w:val="24"/>
          <w:szCs w:val="24"/>
          <w:lang w:val="ca-ES"/>
        </w:rPr>
        <w:t xml:space="preserve"> del Pla d’Educació Emocional de Centra serà l’encarregada d’assegurar la permanència del projecte i d’intervenir de forma efectiva </w:t>
      </w:r>
      <w:r w:rsidR="00AA6EF6" w:rsidRPr="00680AAB">
        <w:rPr>
          <w:rFonts w:ascii="Gadugi" w:hAnsi="Gadugi"/>
          <w:sz w:val="24"/>
          <w:szCs w:val="24"/>
          <w:lang w:val="ca-ES"/>
        </w:rPr>
        <w:t xml:space="preserve">per solucionar les dificultats que puguin sortir durant la implementació. </w:t>
      </w:r>
    </w:p>
    <w:p w:rsidR="00AA6EF6" w:rsidRDefault="00AA6EF6" w:rsidP="009B2489">
      <w:pPr>
        <w:jc w:val="both"/>
        <w:rPr>
          <w:rFonts w:ascii="Gadugi" w:hAnsi="Gadugi"/>
          <w:sz w:val="20"/>
          <w:szCs w:val="24"/>
          <w:lang w:val="ca-ES"/>
        </w:rPr>
      </w:pPr>
      <w:r>
        <w:rPr>
          <w:rFonts w:ascii="Gadugi" w:hAnsi="Gadugi"/>
          <w:sz w:val="20"/>
          <w:szCs w:val="24"/>
          <w:lang w:val="ca-ES"/>
        </w:rPr>
        <w:t xml:space="preserve"> </w:t>
      </w:r>
    </w:p>
    <w:tbl>
      <w:tblPr>
        <w:tblStyle w:val="Cuadrculamedia3-nfasis5"/>
        <w:tblW w:w="0" w:type="auto"/>
        <w:jc w:val="center"/>
        <w:tblLook w:val="0480" w:firstRow="0" w:lastRow="0" w:firstColumn="1" w:lastColumn="0" w:noHBand="0" w:noVBand="1"/>
      </w:tblPr>
      <w:tblGrid>
        <w:gridCol w:w="3283"/>
        <w:gridCol w:w="5657"/>
      </w:tblGrid>
      <w:tr w:rsidR="00AA6EF6" w:rsidRPr="0081322E" w:rsidTr="0081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A6EF6" w:rsidRPr="0081322E" w:rsidRDefault="00AA6EF6" w:rsidP="0081322E">
            <w:pPr>
              <w:jc w:val="right"/>
              <w:rPr>
                <w:rFonts w:ascii="Gadugi" w:hAnsi="Gadugi"/>
                <w:sz w:val="24"/>
                <w:szCs w:val="24"/>
                <w:lang w:val="ca-ES"/>
              </w:rPr>
            </w:pPr>
            <w:r w:rsidRPr="0081322E">
              <w:rPr>
                <w:rFonts w:ascii="Gadugi" w:hAnsi="Gadugi"/>
                <w:sz w:val="24"/>
                <w:szCs w:val="24"/>
                <w:lang w:val="ca-ES"/>
              </w:rPr>
              <w:t>Membres</w:t>
            </w:r>
          </w:p>
        </w:tc>
        <w:tc>
          <w:tcPr>
            <w:tcW w:w="5657" w:type="dxa"/>
          </w:tcPr>
          <w:p w:rsidR="00AA6EF6" w:rsidRPr="0081322E" w:rsidRDefault="00AA6EF6" w:rsidP="009B2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  <w:lang w:val="ca-ES"/>
              </w:rPr>
            </w:pPr>
          </w:p>
        </w:tc>
      </w:tr>
      <w:tr w:rsidR="00AA6EF6" w:rsidRPr="0081322E" w:rsidTr="008132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A6EF6" w:rsidRPr="0081322E" w:rsidRDefault="0081322E" w:rsidP="0081322E">
            <w:pPr>
              <w:jc w:val="right"/>
              <w:rPr>
                <w:rFonts w:ascii="Gadugi" w:hAnsi="Gadugi"/>
                <w:sz w:val="24"/>
                <w:szCs w:val="24"/>
                <w:lang w:val="ca-ES"/>
              </w:rPr>
            </w:pPr>
            <w:r>
              <w:rPr>
                <w:rFonts w:ascii="Gadugi" w:hAnsi="Gadugi"/>
                <w:sz w:val="24"/>
                <w:szCs w:val="24"/>
                <w:lang w:val="ca-ES"/>
              </w:rPr>
              <w:t>Freqüència de les reunions</w:t>
            </w:r>
          </w:p>
        </w:tc>
        <w:tc>
          <w:tcPr>
            <w:tcW w:w="5657" w:type="dxa"/>
          </w:tcPr>
          <w:p w:rsidR="00AA6EF6" w:rsidRPr="0081322E" w:rsidRDefault="00AA6EF6" w:rsidP="009B2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  <w:lang w:val="ca-ES"/>
              </w:rPr>
            </w:pPr>
          </w:p>
        </w:tc>
      </w:tr>
      <w:tr w:rsidR="00AA6EF6" w:rsidRPr="0081322E" w:rsidTr="0081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A6EF6" w:rsidRPr="0081322E" w:rsidRDefault="00AA6EF6" w:rsidP="0081322E">
            <w:pPr>
              <w:jc w:val="right"/>
              <w:rPr>
                <w:rFonts w:ascii="Gadugi" w:hAnsi="Gadugi"/>
                <w:sz w:val="24"/>
                <w:szCs w:val="24"/>
                <w:lang w:val="ca-ES"/>
              </w:rPr>
            </w:pPr>
            <w:r w:rsidRPr="0081322E">
              <w:rPr>
                <w:rFonts w:ascii="Gadugi" w:hAnsi="Gadugi"/>
                <w:sz w:val="24"/>
                <w:szCs w:val="24"/>
                <w:lang w:val="ca-ES"/>
              </w:rPr>
              <w:t>Recursos</w:t>
            </w:r>
            <w:r w:rsidR="0081322E">
              <w:rPr>
                <w:rFonts w:ascii="Gadugi" w:hAnsi="Gadugi"/>
                <w:sz w:val="24"/>
                <w:szCs w:val="24"/>
                <w:lang w:val="ca-ES"/>
              </w:rPr>
              <w:t xml:space="preserve"> disponibles</w:t>
            </w:r>
          </w:p>
        </w:tc>
        <w:tc>
          <w:tcPr>
            <w:tcW w:w="5657" w:type="dxa"/>
          </w:tcPr>
          <w:p w:rsidR="00AA6EF6" w:rsidRPr="0081322E" w:rsidRDefault="00AA6EF6" w:rsidP="009B2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  <w:lang w:val="ca-ES"/>
              </w:rPr>
            </w:pPr>
          </w:p>
        </w:tc>
      </w:tr>
      <w:tr w:rsidR="00AA6EF6" w:rsidRPr="0081322E" w:rsidTr="008132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A6EF6" w:rsidRPr="0081322E" w:rsidRDefault="0081322E" w:rsidP="0081322E">
            <w:pPr>
              <w:jc w:val="right"/>
              <w:rPr>
                <w:rFonts w:ascii="Gadugi" w:hAnsi="Gadugi"/>
                <w:sz w:val="24"/>
                <w:szCs w:val="24"/>
                <w:lang w:val="ca-ES"/>
              </w:rPr>
            </w:pPr>
            <w:r w:rsidRPr="0081322E">
              <w:rPr>
                <w:rFonts w:ascii="Gadugi" w:hAnsi="Gadugi"/>
                <w:sz w:val="24"/>
                <w:szCs w:val="24"/>
                <w:lang w:val="ca-ES"/>
              </w:rPr>
              <w:t>Funcions</w:t>
            </w:r>
          </w:p>
        </w:tc>
        <w:tc>
          <w:tcPr>
            <w:tcW w:w="5657" w:type="dxa"/>
          </w:tcPr>
          <w:p w:rsidR="00AA6EF6" w:rsidRPr="0081322E" w:rsidRDefault="00AA6EF6" w:rsidP="009B24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  <w:lang w:val="ca-ES"/>
              </w:rPr>
            </w:pPr>
          </w:p>
        </w:tc>
      </w:tr>
      <w:tr w:rsidR="00AA6EF6" w:rsidRPr="0081322E" w:rsidTr="0081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</w:tcPr>
          <w:p w:rsidR="00AA6EF6" w:rsidRPr="0081322E" w:rsidRDefault="0081322E" w:rsidP="0081322E">
            <w:pPr>
              <w:jc w:val="right"/>
              <w:rPr>
                <w:rFonts w:ascii="Gadugi" w:hAnsi="Gadugi"/>
                <w:sz w:val="24"/>
                <w:szCs w:val="24"/>
                <w:lang w:val="ca-ES"/>
              </w:rPr>
            </w:pPr>
            <w:r w:rsidRPr="0081322E">
              <w:rPr>
                <w:rFonts w:ascii="Gadugi" w:hAnsi="Gadugi"/>
                <w:sz w:val="24"/>
                <w:szCs w:val="24"/>
                <w:lang w:val="ca-ES"/>
              </w:rPr>
              <w:t>Publicació</w:t>
            </w:r>
            <w:r w:rsidR="00AA6EF6" w:rsidRPr="0081322E">
              <w:rPr>
                <w:rFonts w:ascii="Gadugi" w:hAnsi="Gadugi"/>
                <w:sz w:val="24"/>
                <w:szCs w:val="24"/>
                <w:lang w:val="ca-ES"/>
              </w:rPr>
              <w:t xml:space="preserve"> </w:t>
            </w:r>
            <w:r w:rsidRPr="0081322E">
              <w:rPr>
                <w:rFonts w:ascii="Gadugi" w:hAnsi="Gadugi"/>
                <w:sz w:val="24"/>
                <w:szCs w:val="24"/>
                <w:lang w:val="ca-ES"/>
              </w:rPr>
              <w:t>d’experiències</w:t>
            </w:r>
          </w:p>
        </w:tc>
        <w:tc>
          <w:tcPr>
            <w:tcW w:w="5657" w:type="dxa"/>
          </w:tcPr>
          <w:p w:rsidR="00AA6EF6" w:rsidRPr="0081322E" w:rsidRDefault="00AA6EF6" w:rsidP="009B2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  <w:sz w:val="24"/>
                <w:szCs w:val="24"/>
                <w:lang w:val="ca-ES"/>
              </w:rPr>
            </w:pPr>
          </w:p>
        </w:tc>
      </w:tr>
    </w:tbl>
    <w:p w:rsidR="00FF4F3D" w:rsidRDefault="00FF4F3D" w:rsidP="00AA4509">
      <w:pPr>
        <w:jc w:val="both"/>
        <w:rPr>
          <w:rFonts w:ascii="Gadugi" w:hAnsi="Gadugi"/>
          <w:sz w:val="20"/>
          <w:szCs w:val="24"/>
          <w:lang w:val="ca-ES"/>
        </w:rPr>
      </w:pPr>
    </w:p>
    <w:p w:rsidR="0081322E" w:rsidRPr="0081322E" w:rsidRDefault="0081322E" w:rsidP="0081322E">
      <w:pPr>
        <w:pStyle w:val="Ttulo2"/>
        <w:rPr>
          <w:rFonts w:ascii="Futura Md BT" w:hAnsi="Futura Md BT"/>
          <w:color w:val="23D1E9"/>
          <w:sz w:val="32"/>
          <w:lang w:val="ca-ES"/>
        </w:rPr>
      </w:pPr>
      <w:bookmarkStart w:id="10" w:name="_Toc408164230"/>
      <w:r w:rsidRPr="0081322E">
        <w:rPr>
          <w:rFonts w:ascii="Futura Md BT" w:hAnsi="Futura Md BT"/>
          <w:color w:val="23D1E9"/>
          <w:sz w:val="32"/>
          <w:lang w:val="ca-ES"/>
        </w:rPr>
        <w:t>6.1. SESSIONS DE COORDINACIÓ I SEGUIMENT</w:t>
      </w:r>
      <w:bookmarkEnd w:id="10"/>
    </w:p>
    <w:p w:rsidR="0081322E" w:rsidRDefault="0081322E">
      <w:pPr>
        <w:rPr>
          <w:rFonts w:ascii="Gadugi" w:hAnsi="Gadugi"/>
          <w:sz w:val="24"/>
          <w:szCs w:val="24"/>
          <w:lang w:val="ca-ES"/>
        </w:rPr>
      </w:pPr>
    </w:p>
    <w:p w:rsidR="0081322E" w:rsidRPr="00680AAB" w:rsidRDefault="0081322E" w:rsidP="0081322E">
      <w:pPr>
        <w:jc w:val="both"/>
        <w:rPr>
          <w:rFonts w:ascii="Gadugi" w:hAnsi="Gadugi"/>
          <w:color w:val="808080" w:themeColor="background1" w:themeShade="80"/>
          <w:sz w:val="32"/>
          <w:szCs w:val="24"/>
          <w:lang w:val="ca-ES"/>
        </w:rPr>
      </w:pPr>
      <w:r w:rsidRPr="00680AAB">
        <w:rPr>
          <w:rFonts w:ascii="Gadugi" w:hAnsi="Gadugi"/>
          <w:color w:val="808080" w:themeColor="background1" w:themeShade="80"/>
          <w:sz w:val="24"/>
          <w:szCs w:val="24"/>
          <w:lang w:val="ca-ES"/>
        </w:rPr>
        <w:t>Aquest apartat es desenvoluparà al segon bloc del projecte, durant el curs 2015-2016.</w:t>
      </w:r>
    </w:p>
    <w:p w:rsidR="009274D4" w:rsidRDefault="009274D4">
      <w:pPr>
        <w:rPr>
          <w:rFonts w:ascii="Gadugi" w:hAnsi="Gadugi"/>
          <w:sz w:val="24"/>
          <w:szCs w:val="24"/>
          <w:lang w:val="ca-ES"/>
        </w:rPr>
      </w:pPr>
      <w:r>
        <w:rPr>
          <w:rFonts w:ascii="Gadugi" w:hAnsi="Gadugi"/>
          <w:sz w:val="24"/>
          <w:szCs w:val="24"/>
          <w:lang w:val="ca-ES"/>
        </w:rPr>
        <w:br w:type="page"/>
      </w:r>
    </w:p>
    <w:p w:rsidR="009274D4" w:rsidRDefault="009274D4" w:rsidP="009274D4">
      <w:pPr>
        <w:pStyle w:val="Ttulo1"/>
        <w:rPr>
          <w:rFonts w:ascii="Futura Md BT" w:hAnsi="Futura Md BT"/>
          <w:color w:val="37CBFF"/>
          <w:sz w:val="40"/>
          <w:lang w:val="ca-ES"/>
        </w:rPr>
      </w:pPr>
      <w:bookmarkStart w:id="11" w:name="_Toc408164231"/>
      <w:bookmarkEnd w:id="3"/>
      <w:r w:rsidRPr="009274D4">
        <w:rPr>
          <w:rFonts w:ascii="Futura Md BT" w:hAnsi="Futura Md BT"/>
          <w:color w:val="37CBFF"/>
          <w:sz w:val="40"/>
          <w:lang w:val="ca-ES"/>
        </w:rPr>
        <w:lastRenderedPageBreak/>
        <w:t>ANNEXOS</w:t>
      </w:r>
      <w:bookmarkEnd w:id="11"/>
    </w:p>
    <w:p w:rsidR="004F73DC" w:rsidRDefault="004F73DC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tbl>
      <w:tblPr>
        <w:tblW w:w="5000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5427"/>
      </w:tblGrid>
      <w:tr w:rsidR="0081322E" w:rsidRPr="0081322E" w:rsidTr="00BB4E54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81322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ACTIVITAT Nª</w:t>
            </w:r>
          </w:p>
        </w:tc>
      </w:tr>
      <w:tr w:rsidR="0081322E" w:rsidRPr="0081322E" w:rsidTr="00BB4E54">
        <w:trPr>
          <w:trHeight w:val="37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322E" w:rsidRPr="0081322E" w:rsidRDefault="0081322E" w:rsidP="0081322E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Títol:</w:t>
            </w:r>
          </w:p>
        </w:tc>
      </w:tr>
      <w:tr w:rsidR="0081322E" w:rsidRPr="0081322E" w:rsidTr="00BB4E54">
        <w:trPr>
          <w:trHeight w:val="34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322E" w:rsidRPr="0081322E" w:rsidRDefault="0081322E" w:rsidP="0081322E">
            <w:pPr>
              <w:tabs>
                <w:tab w:val="left" w:pos="2377"/>
              </w:tabs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Cs/>
                <w:color w:val="000000"/>
                <w:lang w:val="ca-ES" w:eastAsia="ca-ES"/>
              </w:rPr>
              <w:t xml:space="preserve">Àrea: </w:t>
            </w:r>
          </w:p>
        </w:tc>
      </w:tr>
      <w:tr w:rsidR="0081322E" w:rsidRPr="0081322E" w:rsidTr="00BB4E54">
        <w:trPr>
          <w:trHeight w:val="381"/>
        </w:trPr>
        <w:tc>
          <w:tcPr>
            <w:tcW w:w="22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22E" w:rsidRPr="0081322E" w:rsidRDefault="0081322E" w:rsidP="0081322E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Cs/>
                <w:color w:val="000000"/>
                <w:lang w:val="ca-ES" w:eastAsia="ca-ES"/>
              </w:rPr>
              <w:t xml:space="preserve">Nivell: 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322E" w:rsidRPr="0081322E" w:rsidRDefault="0081322E" w:rsidP="0081322E">
            <w:pPr>
              <w:spacing w:after="0" w:line="240" w:lineRule="auto"/>
              <w:rPr>
                <w:rFonts w:ascii="Calibri" w:eastAsia="Times New Roman" w:hAnsi="Calibri"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Cs/>
                <w:color w:val="000000"/>
                <w:lang w:val="ca-ES" w:eastAsia="ca-ES"/>
              </w:rPr>
              <w:t xml:space="preserve">Durada: </w:t>
            </w: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Objectius</w:t>
            </w:r>
          </w:p>
        </w:tc>
      </w:tr>
      <w:tr w:rsidR="0081322E" w:rsidRPr="0081322E" w:rsidTr="00BB4E54">
        <w:trPr>
          <w:trHeight w:val="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1322E" w:rsidRPr="0081322E" w:rsidRDefault="0081322E" w:rsidP="008132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color w:val="000000"/>
                <w:lang w:val="ca-ES" w:eastAsia="ca-ES"/>
              </w:rPr>
              <w:t xml:space="preserve"> </w:t>
            </w:r>
          </w:p>
          <w:p w:rsidR="0081322E" w:rsidRPr="0081322E" w:rsidRDefault="0081322E" w:rsidP="008132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color w:val="000000"/>
                <w:lang w:val="ca-ES" w:eastAsia="ca-ES"/>
              </w:rPr>
              <w:t xml:space="preserve"> </w:t>
            </w:r>
          </w:p>
          <w:p w:rsidR="0081322E" w:rsidRPr="0081322E" w:rsidRDefault="0081322E" w:rsidP="0081322E">
            <w:pPr>
              <w:pStyle w:val="Prrafodelista"/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81322E">
            <w:pPr>
              <w:pStyle w:val="Prrafodelista"/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Descripció de l'activitat</w:t>
            </w:r>
          </w:p>
        </w:tc>
      </w:tr>
      <w:tr w:rsidR="0081322E" w:rsidRPr="0081322E" w:rsidTr="0081322E">
        <w:trPr>
          <w:trHeight w:val="2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Competències</w:t>
            </w:r>
          </w:p>
        </w:tc>
      </w:tr>
      <w:tr w:rsidR="0081322E" w:rsidRPr="0081322E" w:rsidTr="0081322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Recursos i materials</w:t>
            </w:r>
          </w:p>
        </w:tc>
      </w:tr>
      <w:tr w:rsidR="0081322E" w:rsidRPr="0081322E" w:rsidTr="0081322E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Organització de l'aula i agrupament (individual, parelles, equip, grup classe)</w:t>
            </w: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Metodologia Didàctica/Estratègies d'ensenyament-aprenentatge:</w:t>
            </w:r>
          </w:p>
        </w:tc>
      </w:tr>
      <w:tr w:rsidR="0081322E" w:rsidRPr="0081322E" w:rsidTr="0081322E">
        <w:trPr>
          <w:trHeight w:val="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Atenció a la diversitat</w:t>
            </w:r>
          </w:p>
        </w:tc>
      </w:tr>
      <w:tr w:rsidR="0081322E" w:rsidRPr="0081322E" w:rsidTr="00BB4E54">
        <w:trPr>
          <w:trHeight w:val="4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ca-ES" w:eastAsia="ca-ES"/>
              </w:rPr>
            </w:pPr>
          </w:p>
        </w:tc>
      </w:tr>
      <w:tr w:rsidR="0081322E" w:rsidRPr="0081322E" w:rsidTr="00BB4E54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/>
            <w:noWrap/>
            <w:hideMark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</w:pPr>
            <w:r w:rsidRPr="0081322E">
              <w:rPr>
                <w:rFonts w:ascii="Calibri" w:eastAsia="Times New Roman" w:hAnsi="Calibri"/>
                <w:b/>
                <w:bCs/>
                <w:color w:val="000000"/>
                <w:lang w:val="ca-ES" w:eastAsia="ca-ES"/>
              </w:rPr>
              <w:t>Indicadors i instruments d'avaluació</w:t>
            </w:r>
          </w:p>
        </w:tc>
      </w:tr>
      <w:tr w:rsidR="0081322E" w:rsidRPr="0081322E" w:rsidTr="0081322E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1322E" w:rsidRPr="0081322E" w:rsidRDefault="0081322E" w:rsidP="0081322E">
            <w:pPr>
              <w:pStyle w:val="Prrafodelista"/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ca-ES" w:eastAsia="ca-ES"/>
              </w:rPr>
            </w:pPr>
          </w:p>
        </w:tc>
      </w:tr>
      <w:tr w:rsidR="0081322E" w:rsidRPr="0081322E" w:rsidTr="0081322E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</w:tcPr>
          <w:p w:rsidR="0081322E" w:rsidRPr="0081322E" w:rsidRDefault="0081322E" w:rsidP="00BB4E54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lang w:val="ca-ES" w:eastAsia="ca-ES"/>
              </w:rPr>
            </w:pPr>
          </w:p>
        </w:tc>
      </w:tr>
    </w:tbl>
    <w:p w:rsidR="0081322E" w:rsidRPr="00AA4509" w:rsidRDefault="0081322E" w:rsidP="00AA4509">
      <w:pPr>
        <w:jc w:val="both"/>
        <w:rPr>
          <w:rFonts w:ascii="Gadugi" w:hAnsi="Gadugi"/>
          <w:sz w:val="24"/>
          <w:szCs w:val="24"/>
          <w:lang w:val="ca-ES"/>
        </w:rPr>
      </w:pPr>
    </w:p>
    <w:sectPr w:rsidR="0081322E" w:rsidRPr="00AA4509" w:rsidSect="008A381E">
      <w:pgSz w:w="11906" w:h="16838"/>
      <w:pgMar w:top="11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75" w:rsidRDefault="00444875" w:rsidP="0001315A">
      <w:pPr>
        <w:spacing w:after="0" w:line="240" w:lineRule="auto"/>
      </w:pPr>
      <w:r>
        <w:separator/>
      </w:r>
    </w:p>
  </w:endnote>
  <w:endnote w:type="continuationSeparator" w:id="0">
    <w:p w:rsidR="00444875" w:rsidRDefault="00444875" w:rsidP="0001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7CBFF"/>
      </w:rPr>
      <w:id w:val="-161933238"/>
      <w:docPartObj>
        <w:docPartGallery w:val="Page Numbers (Bottom of Page)"/>
        <w:docPartUnique/>
      </w:docPartObj>
    </w:sdtPr>
    <w:sdtEndPr/>
    <w:sdtContent>
      <w:sdt>
        <w:sdtPr>
          <w:rPr>
            <w:color w:val="37CBFF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315A" w:rsidRPr="0001315A" w:rsidRDefault="0001315A">
            <w:pPr>
              <w:pStyle w:val="Piedepgina"/>
              <w:jc w:val="center"/>
              <w:rPr>
                <w:color w:val="37CBFF"/>
              </w:rPr>
            </w:pPr>
            <w:r w:rsidRPr="0001315A">
              <w:rPr>
                <w:color w:val="37CBFF"/>
              </w:rPr>
              <w:t xml:space="preserve">Página </w: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begin"/>
            </w:r>
            <w:r w:rsidRPr="0001315A">
              <w:rPr>
                <w:b/>
                <w:bCs/>
                <w:color w:val="37CBFF"/>
              </w:rPr>
              <w:instrText>PAGE</w:instrTex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separate"/>
            </w:r>
            <w:r w:rsidR="00C35F2F">
              <w:rPr>
                <w:b/>
                <w:bCs/>
                <w:noProof/>
                <w:color w:val="37CBFF"/>
              </w:rPr>
              <w:t>1</w: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end"/>
            </w:r>
            <w:r w:rsidRPr="0001315A">
              <w:rPr>
                <w:color w:val="37CBFF"/>
              </w:rPr>
              <w:t xml:space="preserve"> de </w: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begin"/>
            </w:r>
            <w:r w:rsidRPr="0001315A">
              <w:rPr>
                <w:b/>
                <w:bCs/>
                <w:color w:val="37CBFF"/>
              </w:rPr>
              <w:instrText>NUMPAGES</w:instrTex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separate"/>
            </w:r>
            <w:r w:rsidR="00C35F2F">
              <w:rPr>
                <w:b/>
                <w:bCs/>
                <w:noProof/>
                <w:color w:val="37CBFF"/>
              </w:rPr>
              <w:t>14</w:t>
            </w:r>
            <w:r w:rsidRPr="0001315A">
              <w:rPr>
                <w:b/>
                <w:bCs/>
                <w:color w:val="37CBFF"/>
                <w:sz w:val="24"/>
                <w:szCs w:val="24"/>
              </w:rPr>
              <w:fldChar w:fldCharType="end"/>
            </w:r>
          </w:p>
        </w:sdtContent>
      </w:sdt>
    </w:sdtContent>
  </w:sdt>
  <w:p w:rsidR="0001315A" w:rsidRDefault="0001315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7DF2312" wp14:editId="06514E52">
          <wp:simplePos x="0" y="0"/>
          <wp:positionH relativeFrom="column">
            <wp:posOffset>2473960</wp:posOffset>
          </wp:positionH>
          <wp:positionV relativeFrom="paragraph">
            <wp:posOffset>129540</wp:posOffset>
          </wp:positionV>
          <wp:extent cx="1304925" cy="248285"/>
          <wp:effectExtent l="0" t="0" r="952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75" w:rsidRDefault="00444875" w:rsidP="0001315A">
      <w:pPr>
        <w:spacing w:after="0" w:line="240" w:lineRule="auto"/>
      </w:pPr>
      <w:r>
        <w:separator/>
      </w:r>
    </w:p>
  </w:footnote>
  <w:footnote w:type="continuationSeparator" w:id="0">
    <w:p w:rsidR="00444875" w:rsidRDefault="00444875" w:rsidP="0001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213"/>
    <w:multiLevelType w:val="hybridMultilevel"/>
    <w:tmpl w:val="5350A8E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43E3C"/>
    <w:multiLevelType w:val="hybridMultilevel"/>
    <w:tmpl w:val="7FC2D1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655"/>
    <w:multiLevelType w:val="hybridMultilevel"/>
    <w:tmpl w:val="9A705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0B"/>
    <w:multiLevelType w:val="hybridMultilevel"/>
    <w:tmpl w:val="BDEA7592"/>
    <w:lvl w:ilvl="0" w:tplc="2158A8DE">
      <w:start w:val="4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04A6"/>
    <w:multiLevelType w:val="hybridMultilevel"/>
    <w:tmpl w:val="96BEA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7BA7"/>
    <w:multiLevelType w:val="hybridMultilevel"/>
    <w:tmpl w:val="EBE43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0621"/>
    <w:multiLevelType w:val="hybridMultilevel"/>
    <w:tmpl w:val="AA866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D10E5"/>
    <w:multiLevelType w:val="hybridMultilevel"/>
    <w:tmpl w:val="A9BC2EF2"/>
    <w:lvl w:ilvl="0" w:tplc="EDDC9FA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>
    <w:nsid w:val="4CFC138A"/>
    <w:multiLevelType w:val="hybridMultilevel"/>
    <w:tmpl w:val="83BE73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FEA1AF1"/>
    <w:multiLevelType w:val="hybridMultilevel"/>
    <w:tmpl w:val="08226A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232A5"/>
    <w:multiLevelType w:val="hybridMultilevel"/>
    <w:tmpl w:val="4C1C3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C2967"/>
    <w:multiLevelType w:val="hybridMultilevel"/>
    <w:tmpl w:val="39AE5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DC"/>
    <w:rsid w:val="0001315A"/>
    <w:rsid w:val="00040EBB"/>
    <w:rsid w:val="00146AF4"/>
    <w:rsid w:val="00154A95"/>
    <w:rsid w:val="001759DE"/>
    <w:rsid w:val="0025743B"/>
    <w:rsid w:val="003F1BD9"/>
    <w:rsid w:val="00411E27"/>
    <w:rsid w:val="00444875"/>
    <w:rsid w:val="00493A4D"/>
    <w:rsid w:val="004F73DC"/>
    <w:rsid w:val="0050301A"/>
    <w:rsid w:val="00542DE0"/>
    <w:rsid w:val="00553511"/>
    <w:rsid w:val="00576B6F"/>
    <w:rsid w:val="00604D40"/>
    <w:rsid w:val="0065623D"/>
    <w:rsid w:val="00670499"/>
    <w:rsid w:val="00680AAB"/>
    <w:rsid w:val="00686E24"/>
    <w:rsid w:val="006B5C55"/>
    <w:rsid w:val="00786E26"/>
    <w:rsid w:val="007A68E6"/>
    <w:rsid w:val="007B4378"/>
    <w:rsid w:val="0081322E"/>
    <w:rsid w:val="00827B5F"/>
    <w:rsid w:val="008A381E"/>
    <w:rsid w:val="008E0663"/>
    <w:rsid w:val="009274D4"/>
    <w:rsid w:val="009B2489"/>
    <w:rsid w:val="00A24509"/>
    <w:rsid w:val="00A63A12"/>
    <w:rsid w:val="00AA4509"/>
    <w:rsid w:val="00AA6EF6"/>
    <w:rsid w:val="00AB5EDA"/>
    <w:rsid w:val="00AC7E76"/>
    <w:rsid w:val="00AD1255"/>
    <w:rsid w:val="00B17217"/>
    <w:rsid w:val="00B47A8C"/>
    <w:rsid w:val="00B52B11"/>
    <w:rsid w:val="00BE221F"/>
    <w:rsid w:val="00C16A89"/>
    <w:rsid w:val="00C35F2F"/>
    <w:rsid w:val="00CC68EC"/>
    <w:rsid w:val="00D561BA"/>
    <w:rsid w:val="00D824A8"/>
    <w:rsid w:val="00D972C0"/>
    <w:rsid w:val="00DC6BD6"/>
    <w:rsid w:val="00E3182D"/>
    <w:rsid w:val="00F356DE"/>
    <w:rsid w:val="00F763DD"/>
    <w:rsid w:val="00FA2B5B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F73DC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F4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B43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437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B43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61BA"/>
    <w:pPr>
      <w:ind w:left="720"/>
      <w:contextualSpacing/>
    </w:pPr>
  </w:style>
  <w:style w:type="paragraph" w:customStyle="1" w:styleId="font8">
    <w:name w:val="font_8"/>
    <w:basedOn w:val="Normal"/>
    <w:rsid w:val="00D5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0">
    <w:name w:val="color_20"/>
    <w:basedOn w:val="Fuentedeprrafopredeter"/>
    <w:rsid w:val="00D561BA"/>
  </w:style>
  <w:style w:type="character" w:customStyle="1" w:styleId="apple-converted-space">
    <w:name w:val="apple-converted-space"/>
    <w:basedOn w:val="Fuentedeprrafopredeter"/>
    <w:rsid w:val="00D561BA"/>
  </w:style>
  <w:style w:type="paragraph" w:customStyle="1" w:styleId="font7">
    <w:name w:val="font_7"/>
    <w:basedOn w:val="Normal"/>
    <w:rsid w:val="00D5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4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15A"/>
  </w:style>
  <w:style w:type="paragraph" w:styleId="Piedepgina">
    <w:name w:val="footer"/>
    <w:basedOn w:val="Normal"/>
    <w:link w:val="PiedepginaCar"/>
    <w:uiPriority w:val="99"/>
    <w:unhideWhenUsed/>
    <w:rsid w:val="0001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15A"/>
  </w:style>
  <w:style w:type="table" w:styleId="Sombreadoclaro-nfasis5">
    <w:name w:val="Light Shading Accent 5"/>
    <w:basedOn w:val="Tablanormal"/>
    <w:uiPriority w:val="60"/>
    <w:rsid w:val="008132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81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2-nfasis5">
    <w:name w:val="Medium List 2 Accent 5"/>
    <w:basedOn w:val="Tablanormal"/>
    <w:uiPriority w:val="66"/>
    <w:rsid w:val="008132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81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F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F73DC"/>
    <w:pPr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3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F4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B43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B437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B43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61BA"/>
    <w:pPr>
      <w:ind w:left="720"/>
      <w:contextualSpacing/>
    </w:pPr>
  </w:style>
  <w:style w:type="paragraph" w:customStyle="1" w:styleId="font8">
    <w:name w:val="font_8"/>
    <w:basedOn w:val="Normal"/>
    <w:rsid w:val="00D5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0">
    <w:name w:val="color_20"/>
    <w:basedOn w:val="Fuentedeprrafopredeter"/>
    <w:rsid w:val="00D561BA"/>
  </w:style>
  <w:style w:type="character" w:customStyle="1" w:styleId="apple-converted-space">
    <w:name w:val="apple-converted-space"/>
    <w:basedOn w:val="Fuentedeprrafopredeter"/>
    <w:rsid w:val="00D561BA"/>
  </w:style>
  <w:style w:type="paragraph" w:customStyle="1" w:styleId="font7">
    <w:name w:val="font_7"/>
    <w:basedOn w:val="Normal"/>
    <w:rsid w:val="00D5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4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15A"/>
  </w:style>
  <w:style w:type="paragraph" w:styleId="Piedepgina">
    <w:name w:val="footer"/>
    <w:basedOn w:val="Normal"/>
    <w:link w:val="PiedepginaCar"/>
    <w:uiPriority w:val="99"/>
    <w:unhideWhenUsed/>
    <w:rsid w:val="00013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15A"/>
  </w:style>
  <w:style w:type="table" w:styleId="Sombreadoclaro-nfasis5">
    <w:name w:val="Light Shading Accent 5"/>
    <w:basedOn w:val="Tablanormal"/>
    <w:uiPriority w:val="60"/>
    <w:rsid w:val="008132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81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2-nfasis5">
    <w:name w:val="Medium List 2 Accent 5"/>
    <w:basedOn w:val="Tablanormal"/>
    <w:uiPriority w:val="66"/>
    <w:rsid w:val="008132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8132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E239-363D-42D3-92D2-921B9659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Correcció</dc:creator>
  <cp:lastModifiedBy>Correcció</cp:lastModifiedBy>
  <cp:revision>19</cp:revision>
  <cp:lastPrinted>2015-01-03T18:46:00Z</cp:lastPrinted>
  <dcterms:created xsi:type="dcterms:W3CDTF">2015-01-03T18:10:00Z</dcterms:created>
  <dcterms:modified xsi:type="dcterms:W3CDTF">2015-01-04T18:50:00Z</dcterms:modified>
</cp:coreProperties>
</file>